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21403" w14:textId="4E1CBB0A" w:rsidR="000623FE" w:rsidRPr="00685DE3" w:rsidRDefault="000623FE" w:rsidP="000623FE">
      <w:pPr>
        <w:spacing w:line="276" w:lineRule="auto"/>
        <w:ind w:left="284" w:hanging="284"/>
        <w:jc w:val="center"/>
        <w:rPr>
          <w:rFonts w:ascii="Calibri" w:eastAsia="Times New Roman" w:hAnsi="Calibri" w:cs="Calibri"/>
          <w:color w:val="000000"/>
          <w:sz w:val="26"/>
          <w:szCs w:val="26"/>
        </w:rPr>
      </w:pPr>
      <w:r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Uchwała Nr </w:t>
      </w:r>
      <w:r w:rsidR="002441D8" w:rsidRPr="00685DE3">
        <w:rPr>
          <w:rFonts w:ascii="Calibri" w:eastAsia="Times New Roman" w:hAnsi="Calibri" w:cs="Calibri"/>
          <w:color w:val="000000"/>
          <w:sz w:val="26"/>
          <w:szCs w:val="26"/>
        </w:rPr>
        <w:t>XXVII</w:t>
      </w:r>
      <w:r w:rsidRPr="00685DE3">
        <w:rPr>
          <w:rFonts w:ascii="Calibri" w:eastAsia="Times New Roman" w:hAnsi="Calibri" w:cs="Calibri"/>
          <w:color w:val="000000"/>
          <w:sz w:val="26"/>
          <w:szCs w:val="26"/>
        </w:rPr>
        <w:t>/</w:t>
      </w:r>
      <w:r w:rsidR="004E281F"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       /2026</w:t>
      </w:r>
    </w:p>
    <w:p w14:paraId="43166C10" w14:textId="77777777" w:rsidR="000623FE" w:rsidRPr="00685DE3" w:rsidRDefault="000623FE" w:rsidP="000623FE">
      <w:pPr>
        <w:spacing w:line="276" w:lineRule="auto"/>
        <w:ind w:left="284" w:hanging="284"/>
        <w:jc w:val="center"/>
        <w:rPr>
          <w:rFonts w:ascii="Calibri" w:eastAsia="Times New Roman" w:hAnsi="Calibri" w:cs="Calibri"/>
          <w:color w:val="000000"/>
          <w:sz w:val="26"/>
          <w:szCs w:val="26"/>
        </w:rPr>
      </w:pPr>
      <w:r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 Rady Miejskiej w Krobi </w:t>
      </w:r>
    </w:p>
    <w:p w14:paraId="4E3C8BC3" w14:textId="298D4045" w:rsidR="000623FE" w:rsidRPr="00685DE3" w:rsidRDefault="000623FE" w:rsidP="000623FE">
      <w:pPr>
        <w:spacing w:line="276" w:lineRule="auto"/>
        <w:ind w:left="284" w:hanging="284"/>
        <w:jc w:val="center"/>
        <w:rPr>
          <w:rFonts w:ascii="Calibri" w:eastAsia="Times New Roman" w:hAnsi="Calibri" w:cs="Calibri"/>
          <w:color w:val="000000"/>
          <w:sz w:val="26"/>
          <w:szCs w:val="26"/>
        </w:rPr>
      </w:pPr>
      <w:r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z dnia </w:t>
      </w:r>
      <w:r w:rsidR="002441D8" w:rsidRPr="00685DE3">
        <w:rPr>
          <w:rFonts w:ascii="Calibri" w:eastAsia="Times New Roman" w:hAnsi="Calibri" w:cs="Calibri"/>
          <w:color w:val="000000"/>
          <w:sz w:val="26"/>
          <w:szCs w:val="26"/>
        </w:rPr>
        <w:t>27</w:t>
      </w:r>
      <w:r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 </w:t>
      </w:r>
      <w:r w:rsidR="007E0AD1" w:rsidRPr="00685DE3">
        <w:rPr>
          <w:rFonts w:ascii="Calibri" w:eastAsia="Times New Roman" w:hAnsi="Calibri" w:cs="Calibri"/>
          <w:color w:val="000000"/>
          <w:sz w:val="26"/>
          <w:szCs w:val="26"/>
        </w:rPr>
        <w:t>kwietnia 202</w:t>
      </w:r>
      <w:r w:rsidRPr="00685DE3">
        <w:rPr>
          <w:rFonts w:ascii="Calibri" w:eastAsia="Times New Roman" w:hAnsi="Calibri" w:cs="Calibri"/>
          <w:color w:val="000000"/>
          <w:sz w:val="26"/>
          <w:szCs w:val="26"/>
        </w:rPr>
        <w:t>6 r.</w:t>
      </w:r>
    </w:p>
    <w:p w14:paraId="03CA8B8A" w14:textId="77777777" w:rsidR="000623FE" w:rsidRPr="00685DE3" w:rsidRDefault="000623FE" w:rsidP="000623FE">
      <w:pPr>
        <w:spacing w:line="276" w:lineRule="auto"/>
        <w:ind w:left="284" w:hanging="284"/>
        <w:jc w:val="both"/>
        <w:rPr>
          <w:rFonts w:ascii="Calibri" w:eastAsia="Times New Roman" w:hAnsi="Calibri" w:cs="Calibri"/>
          <w:color w:val="000000"/>
          <w:sz w:val="26"/>
          <w:szCs w:val="26"/>
        </w:rPr>
      </w:pPr>
    </w:p>
    <w:p w14:paraId="0C57DC7E" w14:textId="77777777" w:rsidR="000623FE" w:rsidRPr="00685DE3" w:rsidRDefault="000623FE" w:rsidP="007A7EF8">
      <w:pPr>
        <w:spacing w:line="276" w:lineRule="auto"/>
        <w:jc w:val="center"/>
        <w:rPr>
          <w:rFonts w:ascii="Calibri" w:eastAsia="Times New Roman" w:hAnsi="Calibri" w:cs="Calibri"/>
          <w:b/>
          <w:color w:val="000000"/>
          <w:sz w:val="26"/>
          <w:szCs w:val="26"/>
          <w:highlight w:val="yellow"/>
        </w:rPr>
      </w:pPr>
      <w:r w:rsidRPr="00685DE3">
        <w:rPr>
          <w:rFonts w:ascii="Calibri" w:eastAsia="Times New Roman" w:hAnsi="Calibri" w:cs="Calibri"/>
          <w:b/>
          <w:color w:val="000000"/>
          <w:sz w:val="26"/>
          <w:szCs w:val="26"/>
        </w:rPr>
        <w:t xml:space="preserve">w sprawie wyrażenia zgody na zniesienie współwłasności nieruchomości </w:t>
      </w:r>
      <w:r w:rsidR="007E0AD1" w:rsidRPr="00685DE3">
        <w:rPr>
          <w:rFonts w:ascii="Calibri" w:eastAsia="Times New Roman" w:hAnsi="Calibri" w:cs="Calibri"/>
          <w:b/>
          <w:color w:val="000000"/>
          <w:sz w:val="26"/>
          <w:szCs w:val="26"/>
        </w:rPr>
        <w:t>objętej kw.nr PO1Y/00033881/9</w:t>
      </w:r>
    </w:p>
    <w:p w14:paraId="21B27975" w14:textId="77777777" w:rsidR="000623FE" w:rsidRPr="00685DE3" w:rsidRDefault="000623FE" w:rsidP="00311640">
      <w:pPr>
        <w:spacing w:line="276" w:lineRule="auto"/>
        <w:jc w:val="both"/>
        <w:rPr>
          <w:rFonts w:ascii="Calibri" w:eastAsia="Times New Roman" w:hAnsi="Calibri" w:cs="Calibri"/>
          <w:color w:val="000000"/>
          <w:sz w:val="26"/>
          <w:szCs w:val="26"/>
          <w:highlight w:val="yellow"/>
        </w:rPr>
      </w:pPr>
    </w:p>
    <w:p w14:paraId="56EA535F" w14:textId="512EC380" w:rsidR="000623FE" w:rsidRDefault="000623FE" w:rsidP="00AA2064">
      <w:pPr>
        <w:rPr>
          <w:rFonts w:ascii="Calibri" w:eastAsia="Times New Roman" w:hAnsi="Calibri" w:cs="Calibri"/>
          <w:color w:val="000000"/>
          <w:sz w:val="26"/>
          <w:szCs w:val="26"/>
        </w:rPr>
      </w:pPr>
      <w:r w:rsidRPr="00685DE3">
        <w:rPr>
          <w:rFonts w:ascii="Calibri" w:eastAsia="Times New Roman" w:hAnsi="Calibri" w:cs="Calibri"/>
          <w:color w:val="000000"/>
          <w:sz w:val="26"/>
          <w:szCs w:val="26"/>
        </w:rPr>
        <w:t>Na podstawie art. 18 ust. 2 pkt 9 lit</w:t>
      </w:r>
      <w:r w:rsidR="00D43928">
        <w:rPr>
          <w:rFonts w:ascii="Calibri" w:eastAsia="Times New Roman" w:hAnsi="Calibri" w:cs="Calibri"/>
          <w:color w:val="000000"/>
          <w:sz w:val="26"/>
          <w:szCs w:val="26"/>
        </w:rPr>
        <w:t>.</w:t>
      </w:r>
      <w:r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 a) ustawy z dnia 8 marca 1990 r. o samorządzie gminnym </w:t>
      </w:r>
      <w:r w:rsidR="003004D0" w:rsidRPr="00685DE3">
        <w:rPr>
          <w:rFonts w:ascii="Calibri" w:eastAsia="Times New Roman" w:hAnsi="Calibri" w:cs="Calibri"/>
          <w:color w:val="000000"/>
          <w:sz w:val="26"/>
          <w:szCs w:val="26"/>
        </w:rPr>
        <w:t>(t</w:t>
      </w:r>
      <w:r w:rsidR="00685DE3" w:rsidRPr="00685DE3">
        <w:rPr>
          <w:rFonts w:ascii="Calibri" w:eastAsia="Times New Roman" w:hAnsi="Calibri" w:cs="Calibri"/>
          <w:color w:val="000000"/>
          <w:sz w:val="26"/>
          <w:szCs w:val="26"/>
        </w:rPr>
        <w:t>.</w:t>
      </w:r>
      <w:r w:rsidR="00311640" w:rsidRPr="00685DE3">
        <w:rPr>
          <w:rFonts w:ascii="Calibri" w:eastAsia="Times New Roman" w:hAnsi="Calibri" w:cs="Calibri"/>
          <w:color w:val="000000"/>
          <w:sz w:val="26"/>
          <w:szCs w:val="26"/>
        </w:rPr>
        <w:t>j. Dz. U. z 2025</w:t>
      </w:r>
      <w:r w:rsidR="003004D0"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 r</w:t>
      </w:r>
      <w:r w:rsidR="00685DE3" w:rsidRPr="00685DE3">
        <w:rPr>
          <w:rFonts w:ascii="Calibri" w:eastAsia="Times New Roman" w:hAnsi="Calibri" w:cs="Calibri"/>
          <w:color w:val="000000"/>
          <w:sz w:val="26"/>
          <w:szCs w:val="26"/>
        </w:rPr>
        <w:t>.</w:t>
      </w:r>
      <w:r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 poz. </w:t>
      </w:r>
      <w:r w:rsidR="003004D0" w:rsidRPr="00685DE3">
        <w:rPr>
          <w:rFonts w:ascii="Calibri" w:eastAsia="Times New Roman" w:hAnsi="Calibri" w:cs="Calibri"/>
          <w:color w:val="000000"/>
          <w:sz w:val="26"/>
          <w:szCs w:val="26"/>
        </w:rPr>
        <w:t>1153</w:t>
      </w:r>
      <w:r w:rsidR="007F1535"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 z późn. zm.</w:t>
      </w:r>
      <w:r w:rsidRPr="00685DE3">
        <w:rPr>
          <w:rFonts w:ascii="Calibri" w:eastAsia="Times New Roman" w:hAnsi="Calibri" w:cs="Calibri"/>
          <w:color w:val="000000"/>
          <w:sz w:val="26"/>
          <w:szCs w:val="26"/>
        </w:rPr>
        <w:t>) oraz art. 210</w:t>
      </w:r>
      <w:r w:rsidR="003004D0"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 §</w:t>
      </w:r>
      <w:r w:rsidR="00685DE3"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 </w:t>
      </w:r>
      <w:r w:rsidR="003004D0" w:rsidRPr="00685DE3">
        <w:rPr>
          <w:rFonts w:ascii="Calibri" w:eastAsia="Times New Roman" w:hAnsi="Calibri" w:cs="Calibri"/>
          <w:color w:val="000000"/>
          <w:sz w:val="26"/>
          <w:szCs w:val="26"/>
        </w:rPr>
        <w:t>1 i art. 211</w:t>
      </w:r>
      <w:r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 ust</w:t>
      </w:r>
      <w:r w:rsidR="003004D0" w:rsidRPr="00685DE3">
        <w:rPr>
          <w:rFonts w:ascii="Calibri" w:eastAsia="Times New Roman" w:hAnsi="Calibri" w:cs="Calibri"/>
          <w:color w:val="000000"/>
          <w:sz w:val="26"/>
          <w:szCs w:val="26"/>
        </w:rPr>
        <w:t>awy z dnia 23 kwietnia 1964 r. K</w:t>
      </w:r>
      <w:r w:rsidRPr="00685DE3">
        <w:rPr>
          <w:rFonts w:ascii="Calibri" w:eastAsia="Times New Roman" w:hAnsi="Calibri" w:cs="Calibri"/>
          <w:color w:val="000000"/>
          <w:sz w:val="26"/>
          <w:szCs w:val="26"/>
        </w:rPr>
        <w:t>odeks cywilny</w:t>
      </w:r>
      <w:r w:rsidR="003004D0"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 </w:t>
      </w:r>
      <w:r w:rsidR="003004D0" w:rsidRPr="00685DE3">
        <w:rPr>
          <w:rFonts w:ascii="Calibri" w:eastAsia="Times New Roman" w:hAnsi="Calibri" w:cs="Calibri"/>
          <w:iCs/>
          <w:color w:val="000000"/>
          <w:sz w:val="26"/>
          <w:szCs w:val="26"/>
        </w:rPr>
        <w:t>(t</w:t>
      </w:r>
      <w:r w:rsidR="00685DE3" w:rsidRPr="00685DE3">
        <w:rPr>
          <w:rFonts w:ascii="Calibri" w:eastAsia="Times New Roman" w:hAnsi="Calibri" w:cs="Calibri"/>
          <w:iCs/>
          <w:color w:val="000000"/>
          <w:sz w:val="26"/>
          <w:szCs w:val="26"/>
        </w:rPr>
        <w:t>.</w:t>
      </w:r>
      <w:r w:rsidR="003004D0" w:rsidRPr="00685DE3">
        <w:rPr>
          <w:rFonts w:ascii="Calibri" w:eastAsia="Times New Roman" w:hAnsi="Calibri" w:cs="Calibri"/>
          <w:iCs/>
          <w:color w:val="000000"/>
          <w:sz w:val="26"/>
          <w:szCs w:val="26"/>
        </w:rPr>
        <w:t>j. Dz. U. z 2025 r</w:t>
      </w:r>
      <w:r w:rsidR="00685DE3" w:rsidRPr="00685DE3">
        <w:rPr>
          <w:rFonts w:ascii="Calibri" w:eastAsia="Times New Roman" w:hAnsi="Calibri" w:cs="Calibri"/>
          <w:iCs/>
          <w:color w:val="000000"/>
          <w:sz w:val="26"/>
          <w:szCs w:val="26"/>
        </w:rPr>
        <w:t>.</w:t>
      </w:r>
      <w:r w:rsidR="003004D0" w:rsidRPr="00685DE3">
        <w:rPr>
          <w:rFonts w:ascii="Calibri" w:eastAsia="Times New Roman" w:hAnsi="Calibri" w:cs="Calibri"/>
          <w:iCs/>
          <w:color w:val="000000"/>
          <w:sz w:val="26"/>
          <w:szCs w:val="26"/>
        </w:rPr>
        <w:t xml:space="preserve"> poz. 1071</w:t>
      </w:r>
      <w:r w:rsidR="007F1535" w:rsidRPr="00685DE3">
        <w:rPr>
          <w:rFonts w:ascii="Calibri" w:eastAsia="Times New Roman" w:hAnsi="Calibri" w:cs="Calibri"/>
          <w:iCs/>
          <w:color w:val="000000"/>
          <w:sz w:val="26"/>
          <w:szCs w:val="26"/>
        </w:rPr>
        <w:t xml:space="preserve"> z późn. zm.</w:t>
      </w:r>
      <w:r w:rsidR="003004D0" w:rsidRPr="00685DE3">
        <w:rPr>
          <w:rFonts w:ascii="Calibri" w:eastAsia="Times New Roman" w:hAnsi="Calibri" w:cs="Calibri"/>
          <w:iCs/>
          <w:color w:val="000000"/>
          <w:sz w:val="26"/>
          <w:szCs w:val="26"/>
        </w:rPr>
        <w:t>)</w:t>
      </w:r>
      <w:r w:rsidRPr="00685DE3">
        <w:rPr>
          <w:rFonts w:ascii="Calibri" w:eastAsia="Times New Roman" w:hAnsi="Calibri" w:cs="Calibri"/>
          <w:color w:val="000000"/>
          <w:sz w:val="26"/>
          <w:szCs w:val="26"/>
        </w:rPr>
        <w:t>, uchwala się, co następuje:</w:t>
      </w:r>
    </w:p>
    <w:p w14:paraId="768D437E" w14:textId="77777777" w:rsidR="000C40C1" w:rsidRPr="00685DE3" w:rsidRDefault="000C40C1" w:rsidP="00685DE3">
      <w:pPr>
        <w:ind w:left="284" w:hanging="284"/>
        <w:jc w:val="both"/>
        <w:rPr>
          <w:rFonts w:ascii="Calibri" w:eastAsia="Times New Roman" w:hAnsi="Calibri" w:cs="Calibri"/>
          <w:color w:val="000000"/>
          <w:sz w:val="26"/>
          <w:szCs w:val="26"/>
          <w:highlight w:val="yellow"/>
        </w:rPr>
      </w:pPr>
    </w:p>
    <w:p w14:paraId="24632CC4" w14:textId="0F27406C" w:rsidR="000C40C1" w:rsidRPr="00685DE3" w:rsidRDefault="000C40C1" w:rsidP="000769BA">
      <w:pPr>
        <w:rPr>
          <w:rFonts w:ascii="Calibri" w:eastAsia="Times New Roman" w:hAnsi="Calibri" w:cs="Calibri"/>
          <w:color w:val="000000"/>
          <w:sz w:val="26"/>
          <w:szCs w:val="26"/>
        </w:rPr>
      </w:pPr>
      <w:r w:rsidRPr="00685DE3">
        <w:rPr>
          <w:rFonts w:ascii="Calibri" w:eastAsia="Times New Roman" w:hAnsi="Calibri" w:cs="Calibri"/>
          <w:color w:val="000000"/>
          <w:sz w:val="26"/>
          <w:szCs w:val="26"/>
        </w:rPr>
        <w:t>§ 1. Wyraża się zgodę na ustanowienie</w:t>
      </w:r>
      <w:r w:rsidR="00DB419A"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 przez Gminę Krobia wraz z pozostałymi</w:t>
      </w:r>
      <w:r w:rsidR="00685DE3">
        <w:rPr>
          <w:rFonts w:ascii="Calibri" w:eastAsia="Times New Roman" w:hAnsi="Calibri" w:cs="Calibri"/>
          <w:color w:val="000000"/>
          <w:sz w:val="26"/>
          <w:szCs w:val="26"/>
        </w:rPr>
        <w:t xml:space="preserve"> </w:t>
      </w:r>
      <w:r w:rsidR="00DB419A" w:rsidRPr="00685DE3">
        <w:rPr>
          <w:rFonts w:ascii="Calibri" w:eastAsia="Times New Roman" w:hAnsi="Calibri" w:cs="Calibri"/>
          <w:color w:val="000000"/>
          <w:sz w:val="26"/>
          <w:szCs w:val="26"/>
        </w:rPr>
        <w:t>współwłaścicielami nieruchomości objętej kw.nr PO1Y/00033881/</w:t>
      </w:r>
      <w:r w:rsidR="000769BA" w:rsidRPr="00685DE3">
        <w:rPr>
          <w:rFonts w:ascii="Calibri" w:eastAsia="Times New Roman" w:hAnsi="Calibri" w:cs="Calibri"/>
          <w:color w:val="000000"/>
          <w:sz w:val="26"/>
          <w:szCs w:val="26"/>
        </w:rPr>
        <w:t>9 odrębnej</w:t>
      </w:r>
      <w:r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 własności </w:t>
      </w:r>
      <w:r w:rsidR="005D4E83" w:rsidRPr="00685DE3">
        <w:rPr>
          <w:rFonts w:ascii="Calibri" w:eastAsia="Times New Roman" w:hAnsi="Calibri" w:cs="Calibri"/>
          <w:color w:val="000000"/>
          <w:sz w:val="26"/>
          <w:szCs w:val="26"/>
        </w:rPr>
        <w:t>lokali</w:t>
      </w:r>
      <w:r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 </w:t>
      </w:r>
      <w:r w:rsidR="005D4E83"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mieszkalnych nr 1, 2, 3, 4 i 5 </w:t>
      </w:r>
      <w:r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wchodzących w skład </w:t>
      </w:r>
      <w:r w:rsidR="00DB419A"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przedmiotowej </w:t>
      </w:r>
      <w:r w:rsidR="005D4E83"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nieruchomości, położonych w </w:t>
      </w:r>
      <w:r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budynku </w:t>
      </w:r>
      <w:r w:rsidR="005D4E83" w:rsidRPr="00685DE3">
        <w:rPr>
          <w:rFonts w:ascii="Calibri" w:eastAsia="Times New Roman" w:hAnsi="Calibri" w:cs="Calibri"/>
          <w:color w:val="000000"/>
          <w:sz w:val="26"/>
          <w:szCs w:val="26"/>
        </w:rPr>
        <w:t>mieszkalnym w Krobi, przy ul. Grunwaldzkiej 1 (na działce gruntu nr 1454/4</w:t>
      </w:r>
      <w:r w:rsidR="002441D8" w:rsidRPr="00685DE3">
        <w:rPr>
          <w:rFonts w:ascii="Calibri" w:eastAsia="Times New Roman" w:hAnsi="Calibri" w:cs="Calibri"/>
          <w:color w:val="000000"/>
          <w:sz w:val="26"/>
          <w:szCs w:val="26"/>
        </w:rPr>
        <w:t>, obręb Krobia</w:t>
      </w:r>
      <w:r w:rsidR="005D4E83" w:rsidRPr="00685DE3">
        <w:rPr>
          <w:rFonts w:ascii="Calibri" w:eastAsia="Times New Roman" w:hAnsi="Calibri" w:cs="Calibri"/>
          <w:color w:val="000000"/>
          <w:sz w:val="26"/>
          <w:szCs w:val="26"/>
        </w:rPr>
        <w:t>).</w:t>
      </w:r>
    </w:p>
    <w:p w14:paraId="71E14400" w14:textId="77777777" w:rsidR="00685DE3" w:rsidRDefault="00685DE3" w:rsidP="00685DE3">
      <w:pPr>
        <w:ind w:left="284" w:hanging="284"/>
        <w:jc w:val="both"/>
        <w:rPr>
          <w:rFonts w:ascii="Calibri" w:eastAsia="Times New Roman" w:hAnsi="Calibri" w:cs="Calibri"/>
          <w:color w:val="000000"/>
          <w:sz w:val="26"/>
          <w:szCs w:val="26"/>
        </w:rPr>
      </w:pPr>
    </w:p>
    <w:p w14:paraId="567D6EFC" w14:textId="7C44AE57" w:rsidR="007B3C67" w:rsidRPr="00685DE3" w:rsidRDefault="001E28E5" w:rsidP="000769BA">
      <w:pPr>
        <w:rPr>
          <w:rFonts w:ascii="Calibri" w:eastAsia="Times New Roman" w:hAnsi="Calibri" w:cs="Calibri"/>
          <w:color w:val="000000"/>
          <w:sz w:val="26"/>
          <w:szCs w:val="26"/>
        </w:rPr>
      </w:pPr>
      <w:r w:rsidRPr="00685DE3">
        <w:rPr>
          <w:rFonts w:ascii="Calibri" w:eastAsia="Times New Roman" w:hAnsi="Calibri" w:cs="Calibri"/>
          <w:color w:val="000000"/>
          <w:sz w:val="26"/>
          <w:szCs w:val="26"/>
        </w:rPr>
        <w:t>§ 2</w:t>
      </w:r>
      <w:r w:rsidR="000623FE" w:rsidRPr="00685DE3">
        <w:rPr>
          <w:rFonts w:ascii="Calibri" w:eastAsia="Times New Roman" w:hAnsi="Calibri" w:cs="Calibri"/>
          <w:color w:val="000000"/>
          <w:sz w:val="26"/>
          <w:szCs w:val="26"/>
        </w:rPr>
        <w:t>. Wyraża się zgodę na zniesienie współwłasności nieruchomości objętej kw.nr PO1Y/00033881/9 w ten sposób, że Gmina Krobi</w:t>
      </w:r>
      <w:r w:rsidR="007B3C67" w:rsidRPr="00685DE3">
        <w:rPr>
          <w:rFonts w:ascii="Calibri" w:eastAsia="Times New Roman" w:hAnsi="Calibri" w:cs="Calibri"/>
          <w:color w:val="000000"/>
          <w:sz w:val="26"/>
          <w:szCs w:val="26"/>
        </w:rPr>
        <w:t>a nabędzie na wyłączną własność:</w:t>
      </w:r>
    </w:p>
    <w:p w14:paraId="2517976F" w14:textId="164571B7" w:rsidR="007B3C67" w:rsidRPr="00685DE3" w:rsidRDefault="00091C56" w:rsidP="00685DE3">
      <w:pPr>
        <w:ind w:left="709" w:hanging="283"/>
        <w:jc w:val="both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Calibri" w:eastAsia="Times New Roman" w:hAnsi="Calibri" w:cs="Calibri"/>
          <w:color w:val="000000"/>
          <w:sz w:val="26"/>
          <w:szCs w:val="26"/>
        </w:rPr>
        <w:t>1</w:t>
      </w:r>
      <w:r w:rsidR="007A7ADF" w:rsidRPr="00685DE3">
        <w:rPr>
          <w:rFonts w:ascii="Calibri" w:eastAsia="Times New Roman" w:hAnsi="Calibri" w:cs="Calibri"/>
          <w:color w:val="000000"/>
          <w:sz w:val="26"/>
          <w:szCs w:val="26"/>
        </w:rPr>
        <w:t>/</w:t>
      </w:r>
      <w:r w:rsidR="007A7ADF" w:rsidRPr="00685DE3">
        <w:rPr>
          <w:rFonts w:ascii="Calibri" w:eastAsia="Times New Roman" w:hAnsi="Calibri" w:cs="Calibri"/>
          <w:color w:val="000000"/>
          <w:sz w:val="26"/>
          <w:szCs w:val="26"/>
        </w:rPr>
        <w:tab/>
      </w:r>
      <w:r w:rsidR="000623FE"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działkę gruntu nr 1454/5 </w:t>
      </w:r>
      <w:r w:rsidR="007F1535"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obręb </w:t>
      </w:r>
      <w:r w:rsidR="000769BA" w:rsidRPr="00685DE3">
        <w:rPr>
          <w:rFonts w:ascii="Calibri" w:eastAsia="Times New Roman" w:hAnsi="Calibri" w:cs="Calibri"/>
          <w:color w:val="000000"/>
          <w:sz w:val="26"/>
          <w:szCs w:val="26"/>
        </w:rPr>
        <w:t>Krobia</w:t>
      </w:r>
      <w:r w:rsidR="007F1535"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 </w:t>
      </w:r>
      <w:r w:rsidR="007B3C67" w:rsidRPr="00685DE3">
        <w:rPr>
          <w:rFonts w:ascii="Calibri" w:eastAsia="Times New Roman" w:hAnsi="Calibri" w:cs="Calibri"/>
          <w:color w:val="000000"/>
          <w:sz w:val="26"/>
          <w:szCs w:val="26"/>
        </w:rPr>
        <w:t>oraz</w:t>
      </w:r>
    </w:p>
    <w:p w14:paraId="05DEB2B4" w14:textId="7ECFD379" w:rsidR="000623FE" w:rsidRPr="00685DE3" w:rsidRDefault="00091C56" w:rsidP="00AA2064">
      <w:pPr>
        <w:ind w:left="709" w:hanging="283"/>
        <w:rPr>
          <w:rFonts w:ascii="Calibri" w:eastAsia="Times New Roman" w:hAnsi="Calibri" w:cs="Calibri"/>
          <w:color w:val="000000"/>
          <w:sz w:val="26"/>
          <w:szCs w:val="26"/>
        </w:rPr>
      </w:pPr>
      <w:r>
        <w:rPr>
          <w:rFonts w:ascii="Calibri" w:eastAsia="Times New Roman" w:hAnsi="Calibri" w:cs="Calibri"/>
          <w:color w:val="000000"/>
          <w:sz w:val="26"/>
          <w:szCs w:val="26"/>
        </w:rPr>
        <w:t>2</w:t>
      </w:r>
      <w:r w:rsidR="007A7ADF" w:rsidRPr="00685DE3">
        <w:rPr>
          <w:rFonts w:ascii="Calibri" w:eastAsia="Times New Roman" w:hAnsi="Calibri" w:cs="Calibri"/>
          <w:color w:val="000000"/>
          <w:sz w:val="26"/>
          <w:szCs w:val="26"/>
        </w:rPr>
        <w:t>/</w:t>
      </w:r>
      <w:r w:rsidR="007A7ADF" w:rsidRPr="00685DE3">
        <w:rPr>
          <w:rFonts w:ascii="Calibri" w:eastAsia="Times New Roman" w:hAnsi="Calibri" w:cs="Calibri"/>
          <w:color w:val="000000"/>
          <w:sz w:val="26"/>
          <w:szCs w:val="26"/>
        </w:rPr>
        <w:tab/>
      </w:r>
      <w:r w:rsidR="007B3C67" w:rsidRPr="00685DE3">
        <w:rPr>
          <w:rFonts w:ascii="Calibri" w:eastAsia="Times New Roman" w:hAnsi="Calibri" w:cs="Calibri"/>
          <w:color w:val="000000"/>
          <w:sz w:val="26"/>
          <w:szCs w:val="26"/>
        </w:rPr>
        <w:t>samodzielny lokal mieszkalny nr 5</w:t>
      </w:r>
      <w:r w:rsidR="006F55EA" w:rsidRPr="00685DE3">
        <w:rPr>
          <w:rFonts w:ascii="Calibri" w:eastAsia="Times New Roman" w:hAnsi="Calibri" w:cs="Calibri"/>
          <w:color w:val="000000"/>
          <w:sz w:val="26"/>
          <w:szCs w:val="26"/>
        </w:rPr>
        <w:t>, dla którego zostanie założona nowa księga</w:t>
      </w:r>
      <w:r w:rsidR="00685DE3">
        <w:rPr>
          <w:rFonts w:ascii="Calibri" w:eastAsia="Times New Roman" w:hAnsi="Calibri" w:cs="Calibri"/>
          <w:color w:val="000000"/>
          <w:sz w:val="26"/>
          <w:szCs w:val="26"/>
        </w:rPr>
        <w:t xml:space="preserve"> </w:t>
      </w:r>
      <w:r w:rsidR="006F55EA" w:rsidRPr="00685DE3">
        <w:rPr>
          <w:rFonts w:ascii="Calibri" w:eastAsia="Times New Roman" w:hAnsi="Calibri" w:cs="Calibri"/>
          <w:color w:val="000000"/>
          <w:sz w:val="26"/>
          <w:szCs w:val="26"/>
        </w:rPr>
        <w:t>wieczysta</w:t>
      </w:r>
      <w:r w:rsidR="007B3C67" w:rsidRPr="00685DE3">
        <w:rPr>
          <w:rFonts w:ascii="Calibri" w:eastAsia="Times New Roman" w:hAnsi="Calibri" w:cs="Calibri"/>
          <w:color w:val="000000"/>
          <w:sz w:val="26"/>
          <w:szCs w:val="26"/>
        </w:rPr>
        <w:t>, położony w miejscowości i gminie Krob</w:t>
      </w:r>
      <w:r w:rsidR="007A7ADF" w:rsidRPr="00685DE3">
        <w:rPr>
          <w:rFonts w:ascii="Calibri" w:eastAsia="Times New Roman" w:hAnsi="Calibri" w:cs="Calibri"/>
          <w:color w:val="000000"/>
          <w:sz w:val="26"/>
          <w:szCs w:val="26"/>
        </w:rPr>
        <w:t>ia, przy ulicy Grunwaldzkiej 1</w:t>
      </w:r>
      <w:r w:rsidR="007B3C67" w:rsidRPr="00685DE3">
        <w:rPr>
          <w:rFonts w:ascii="Calibri" w:eastAsia="Times New Roman" w:hAnsi="Calibri" w:cs="Calibri"/>
          <w:color w:val="000000"/>
          <w:sz w:val="26"/>
          <w:szCs w:val="26"/>
        </w:rPr>
        <w:t>, z własnością którego to lokalu związany będzie udział wynoszący 6360/44159 części w nieruchomości wspólnej - działce gruntu nr 1454/4, objętej kw.nr PO1Y/00033881/9 prowadz</w:t>
      </w:r>
      <w:r w:rsidR="007A7ADF" w:rsidRPr="00685DE3">
        <w:rPr>
          <w:rFonts w:ascii="Calibri" w:eastAsia="Times New Roman" w:hAnsi="Calibri" w:cs="Calibri"/>
          <w:color w:val="000000"/>
          <w:sz w:val="26"/>
          <w:szCs w:val="26"/>
        </w:rPr>
        <w:t>oną</w:t>
      </w:r>
      <w:r w:rsidR="007B3C67"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 przez Sąd Rejonowy w Gostyniu IV Wydział Ksiąg Wieczystych oraz w częściach budynku i urządzeniach, które nie służą wyłączn</w:t>
      </w:r>
      <w:r w:rsidR="007A7ADF" w:rsidRPr="00685DE3">
        <w:rPr>
          <w:rFonts w:ascii="Calibri" w:eastAsia="Times New Roman" w:hAnsi="Calibri" w:cs="Calibri"/>
          <w:color w:val="000000"/>
          <w:sz w:val="26"/>
          <w:szCs w:val="26"/>
        </w:rPr>
        <w:t>ie do użytku właścicieli lokali,</w:t>
      </w:r>
      <w:r w:rsidR="00685DE3">
        <w:rPr>
          <w:rFonts w:ascii="Calibri" w:eastAsia="Times New Roman" w:hAnsi="Calibri" w:cs="Calibri"/>
          <w:color w:val="000000"/>
          <w:sz w:val="26"/>
          <w:szCs w:val="26"/>
        </w:rPr>
        <w:t xml:space="preserve"> </w:t>
      </w:r>
      <w:r w:rsidR="000623FE" w:rsidRPr="00685DE3">
        <w:rPr>
          <w:rFonts w:ascii="Calibri" w:eastAsia="Times New Roman" w:hAnsi="Calibri" w:cs="Calibri"/>
          <w:color w:val="000000"/>
          <w:sz w:val="26"/>
          <w:szCs w:val="26"/>
        </w:rPr>
        <w:t>bez obowiązku dokonania spłat</w:t>
      </w:r>
      <w:r w:rsidR="007B3C67"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 i dopłat</w:t>
      </w:r>
      <w:r w:rsidR="000623FE"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 na rzecz pozostałych współwłaścicieli tej nieruchomości.</w:t>
      </w:r>
    </w:p>
    <w:p w14:paraId="51A68339" w14:textId="77777777" w:rsidR="00685DE3" w:rsidRDefault="00685DE3" w:rsidP="00685DE3">
      <w:pPr>
        <w:ind w:left="284" w:hanging="284"/>
        <w:jc w:val="both"/>
        <w:rPr>
          <w:rFonts w:ascii="Calibri" w:eastAsia="Times New Roman" w:hAnsi="Calibri" w:cs="Calibri"/>
          <w:color w:val="000000"/>
          <w:sz w:val="26"/>
          <w:szCs w:val="26"/>
        </w:rPr>
      </w:pPr>
    </w:p>
    <w:p w14:paraId="30ADE573" w14:textId="69FAB2B4" w:rsidR="000623FE" w:rsidRPr="00685DE3" w:rsidRDefault="000623FE" w:rsidP="00685DE3">
      <w:pPr>
        <w:ind w:left="284" w:hanging="284"/>
        <w:jc w:val="both"/>
        <w:rPr>
          <w:rFonts w:ascii="Calibri" w:eastAsia="Times New Roman" w:hAnsi="Calibri" w:cs="Calibri"/>
          <w:color w:val="000000"/>
          <w:sz w:val="26"/>
          <w:szCs w:val="26"/>
        </w:rPr>
      </w:pPr>
      <w:r w:rsidRPr="00685DE3">
        <w:rPr>
          <w:rFonts w:ascii="Calibri" w:eastAsia="Times New Roman" w:hAnsi="Calibri" w:cs="Calibri"/>
          <w:color w:val="000000"/>
          <w:sz w:val="26"/>
          <w:szCs w:val="26"/>
        </w:rPr>
        <w:t>§ 3. Wykonanie uchwały powierza się Burmistrzowi Krobi.</w:t>
      </w:r>
    </w:p>
    <w:p w14:paraId="68078673" w14:textId="77777777" w:rsidR="00685DE3" w:rsidRDefault="00685DE3" w:rsidP="00685DE3">
      <w:pPr>
        <w:ind w:left="284" w:hanging="284"/>
        <w:jc w:val="both"/>
        <w:rPr>
          <w:rFonts w:ascii="Calibri" w:eastAsia="Times New Roman" w:hAnsi="Calibri" w:cs="Calibri"/>
          <w:color w:val="000000"/>
          <w:sz w:val="26"/>
          <w:szCs w:val="26"/>
        </w:rPr>
      </w:pPr>
    </w:p>
    <w:p w14:paraId="5FB06541" w14:textId="7C0507C2" w:rsidR="000C40C1" w:rsidRPr="00685DE3" w:rsidRDefault="000C40C1" w:rsidP="000769BA">
      <w:pPr>
        <w:rPr>
          <w:rFonts w:ascii="Calibri" w:eastAsia="Times New Roman" w:hAnsi="Calibri" w:cs="Calibri"/>
          <w:color w:val="000000"/>
          <w:sz w:val="26"/>
          <w:szCs w:val="26"/>
        </w:rPr>
      </w:pPr>
      <w:r w:rsidRPr="00685DE3">
        <w:rPr>
          <w:rFonts w:ascii="Calibri" w:eastAsia="Times New Roman" w:hAnsi="Calibri" w:cs="Calibri"/>
          <w:color w:val="000000"/>
          <w:sz w:val="26"/>
          <w:szCs w:val="26"/>
        </w:rPr>
        <w:t>§ 4.</w:t>
      </w:r>
      <w:r w:rsidR="001E28E5"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 Traci moc Uchwała Nr XIX/</w:t>
      </w:r>
      <w:r w:rsidR="007F1535" w:rsidRPr="00685DE3">
        <w:rPr>
          <w:rFonts w:ascii="Calibri" w:eastAsia="Times New Roman" w:hAnsi="Calibri" w:cs="Calibri"/>
          <w:color w:val="000000"/>
          <w:sz w:val="26"/>
          <w:szCs w:val="26"/>
        </w:rPr>
        <w:t>138</w:t>
      </w:r>
      <w:r w:rsidR="001E28E5"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/2025 Rady Miejskiej w Krobi z dnia </w:t>
      </w:r>
      <w:r w:rsidR="007F1535" w:rsidRPr="00685DE3">
        <w:rPr>
          <w:rFonts w:ascii="Calibri" w:eastAsia="Times New Roman" w:hAnsi="Calibri" w:cs="Calibri"/>
          <w:color w:val="000000"/>
          <w:sz w:val="26"/>
          <w:szCs w:val="26"/>
        </w:rPr>
        <w:t>29</w:t>
      </w:r>
      <w:r w:rsidR="001E28E5"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 października 2025 r</w:t>
      </w:r>
      <w:r w:rsidR="00685DE3" w:rsidRPr="00685DE3">
        <w:rPr>
          <w:rFonts w:ascii="Calibri" w:eastAsia="Times New Roman" w:hAnsi="Calibri" w:cs="Calibri"/>
          <w:color w:val="000000"/>
          <w:sz w:val="26"/>
          <w:szCs w:val="26"/>
        </w:rPr>
        <w:t>.</w:t>
      </w:r>
      <w:r w:rsidR="001E28E5" w:rsidRPr="00685DE3">
        <w:rPr>
          <w:rFonts w:ascii="Calibri" w:eastAsia="Times New Roman" w:hAnsi="Calibri" w:cs="Calibri"/>
          <w:color w:val="000000"/>
          <w:sz w:val="26"/>
          <w:szCs w:val="26"/>
        </w:rPr>
        <w:t xml:space="preserve"> w </w:t>
      </w:r>
      <w:r w:rsidR="001E28E5" w:rsidRPr="00685DE3">
        <w:rPr>
          <w:rFonts w:ascii="Calibri" w:eastAsia="Times New Roman" w:hAnsi="Calibri" w:cs="Calibri"/>
          <w:iCs/>
          <w:color w:val="000000"/>
          <w:sz w:val="26"/>
          <w:szCs w:val="26"/>
        </w:rPr>
        <w:t>sprawie wyrażenia zgody na częściowe zniesienie współwłasności nieruchomości objętej kw.nr PO1Y/00033881/9 (w zakresie działki gruntu nr 1454/5) oraz na zmianę wysokości udziałów w nieruchomości wspólnej objętej kw.nr PO1Y/00033881/9 (po uprzednim odłączeniu działki gruntu nr 1454/5).</w:t>
      </w:r>
    </w:p>
    <w:p w14:paraId="24C97642" w14:textId="77777777" w:rsidR="00685DE3" w:rsidRDefault="00685DE3" w:rsidP="00685DE3">
      <w:pPr>
        <w:ind w:left="284" w:hanging="284"/>
        <w:jc w:val="both"/>
        <w:rPr>
          <w:rFonts w:ascii="Calibri" w:eastAsia="Times New Roman" w:hAnsi="Calibri" w:cs="Calibri"/>
          <w:color w:val="000000"/>
          <w:sz w:val="26"/>
          <w:szCs w:val="26"/>
        </w:rPr>
      </w:pPr>
    </w:p>
    <w:p w14:paraId="043D76C6" w14:textId="03BDD60D" w:rsidR="00BA4190" w:rsidRPr="00685DE3" w:rsidRDefault="000C40C1" w:rsidP="00685DE3">
      <w:pPr>
        <w:ind w:left="284" w:hanging="284"/>
        <w:jc w:val="both"/>
        <w:rPr>
          <w:rFonts w:ascii="Calibri" w:eastAsia="Times New Roman" w:hAnsi="Calibri" w:cs="Calibri"/>
          <w:color w:val="000000"/>
          <w:sz w:val="26"/>
          <w:szCs w:val="26"/>
        </w:rPr>
      </w:pPr>
      <w:r w:rsidRPr="00685DE3">
        <w:rPr>
          <w:rFonts w:ascii="Calibri" w:eastAsia="Times New Roman" w:hAnsi="Calibri" w:cs="Calibri"/>
          <w:color w:val="000000"/>
          <w:sz w:val="26"/>
          <w:szCs w:val="26"/>
        </w:rPr>
        <w:t>§ 5</w:t>
      </w:r>
      <w:r w:rsidR="000623FE" w:rsidRPr="00685DE3">
        <w:rPr>
          <w:rFonts w:ascii="Calibri" w:eastAsia="Times New Roman" w:hAnsi="Calibri" w:cs="Calibri"/>
          <w:color w:val="000000"/>
          <w:sz w:val="26"/>
          <w:szCs w:val="26"/>
        </w:rPr>
        <w:t>. Uchwała wc</w:t>
      </w:r>
      <w:r w:rsidR="007A7EF8" w:rsidRPr="00685DE3">
        <w:rPr>
          <w:rFonts w:ascii="Calibri" w:eastAsia="Times New Roman" w:hAnsi="Calibri" w:cs="Calibri"/>
          <w:color w:val="000000"/>
          <w:sz w:val="26"/>
          <w:szCs w:val="26"/>
        </w:rPr>
        <w:t>hodzi w życie z dniem podjęcia.</w:t>
      </w:r>
    </w:p>
    <w:p w14:paraId="2AC9C4DB" w14:textId="085FE9D5" w:rsidR="007F1535" w:rsidRPr="00685DE3" w:rsidRDefault="007F1535" w:rsidP="00685DE3">
      <w:pPr>
        <w:ind w:left="284" w:hanging="284"/>
        <w:jc w:val="both"/>
        <w:rPr>
          <w:rFonts w:ascii="Calibri" w:eastAsia="Times New Roman" w:hAnsi="Calibri" w:cs="Calibri"/>
          <w:color w:val="000000"/>
          <w:sz w:val="26"/>
          <w:szCs w:val="26"/>
        </w:rPr>
      </w:pPr>
      <w:r w:rsidRPr="00685DE3">
        <w:rPr>
          <w:rFonts w:ascii="Calibri" w:eastAsia="Times New Roman" w:hAnsi="Calibri" w:cs="Calibri"/>
          <w:color w:val="000000"/>
          <w:sz w:val="26"/>
          <w:szCs w:val="26"/>
        </w:rPr>
        <w:br w:type="page"/>
      </w:r>
    </w:p>
    <w:p w14:paraId="6889BFC0" w14:textId="77777777" w:rsidR="007F1535" w:rsidRPr="00685DE3" w:rsidRDefault="007F1535" w:rsidP="007F1535">
      <w:pPr>
        <w:spacing w:line="360" w:lineRule="auto"/>
        <w:jc w:val="center"/>
        <w:rPr>
          <w:rFonts w:ascii="Calibri" w:hAnsi="Calibri" w:cs="Calibri"/>
          <w:sz w:val="26"/>
          <w:szCs w:val="26"/>
        </w:rPr>
      </w:pPr>
      <w:r w:rsidRPr="00685DE3">
        <w:rPr>
          <w:rFonts w:ascii="Calibri" w:hAnsi="Calibri" w:cs="Calibri"/>
          <w:sz w:val="26"/>
          <w:szCs w:val="26"/>
        </w:rPr>
        <w:lastRenderedPageBreak/>
        <w:t>Uzasadnienie</w:t>
      </w:r>
    </w:p>
    <w:p w14:paraId="6FA973DD" w14:textId="2E8B09D2" w:rsidR="007F1535" w:rsidRPr="00685DE3" w:rsidRDefault="007F1535" w:rsidP="007F1535">
      <w:pPr>
        <w:spacing w:line="276" w:lineRule="auto"/>
        <w:ind w:left="284" w:hanging="284"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685DE3">
        <w:rPr>
          <w:rFonts w:ascii="Calibri" w:hAnsi="Calibri" w:cs="Calibri"/>
          <w:sz w:val="26"/>
          <w:szCs w:val="26"/>
        </w:rPr>
        <w:t xml:space="preserve">do Uchwały </w:t>
      </w:r>
      <w:r w:rsidRPr="00685DE3">
        <w:rPr>
          <w:rFonts w:ascii="Calibri" w:eastAsia="Times New Roman" w:hAnsi="Calibri" w:cs="Calibri"/>
          <w:color w:val="000000"/>
          <w:sz w:val="28"/>
          <w:szCs w:val="28"/>
        </w:rPr>
        <w:t xml:space="preserve">Nr </w:t>
      </w:r>
      <w:r w:rsidR="00685DE3" w:rsidRPr="00685DE3">
        <w:rPr>
          <w:rFonts w:ascii="Calibri" w:eastAsia="Times New Roman" w:hAnsi="Calibri" w:cs="Calibri"/>
          <w:color w:val="000000"/>
          <w:sz w:val="28"/>
          <w:szCs w:val="28"/>
        </w:rPr>
        <w:t>XXVII</w:t>
      </w:r>
      <w:r w:rsidRPr="00685DE3">
        <w:rPr>
          <w:rFonts w:ascii="Calibri" w:eastAsia="Times New Roman" w:hAnsi="Calibri" w:cs="Calibri"/>
          <w:color w:val="000000"/>
          <w:sz w:val="28"/>
          <w:szCs w:val="28"/>
        </w:rPr>
        <w:t>/       /2026</w:t>
      </w:r>
    </w:p>
    <w:p w14:paraId="52CEE4AA" w14:textId="77777777" w:rsidR="007F1535" w:rsidRPr="00685DE3" w:rsidRDefault="007F1535" w:rsidP="007F1535">
      <w:pPr>
        <w:spacing w:line="276" w:lineRule="auto"/>
        <w:ind w:left="284" w:hanging="284"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685DE3">
        <w:rPr>
          <w:rFonts w:ascii="Calibri" w:eastAsia="Times New Roman" w:hAnsi="Calibri" w:cs="Calibri"/>
          <w:color w:val="000000"/>
          <w:sz w:val="28"/>
          <w:szCs w:val="28"/>
        </w:rPr>
        <w:t xml:space="preserve"> Rady Miejskiej w Krobi </w:t>
      </w:r>
    </w:p>
    <w:p w14:paraId="66271F81" w14:textId="29153D41" w:rsidR="007F1535" w:rsidRPr="00685DE3" w:rsidRDefault="007F1535" w:rsidP="007F1535">
      <w:pPr>
        <w:spacing w:line="276" w:lineRule="auto"/>
        <w:ind w:left="284" w:hanging="284"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685DE3">
        <w:rPr>
          <w:rFonts w:ascii="Calibri" w:eastAsia="Times New Roman" w:hAnsi="Calibri" w:cs="Calibri"/>
          <w:color w:val="000000"/>
          <w:sz w:val="28"/>
          <w:szCs w:val="28"/>
        </w:rPr>
        <w:t xml:space="preserve">z dnia </w:t>
      </w:r>
      <w:r w:rsidR="002441D8" w:rsidRPr="00685DE3">
        <w:rPr>
          <w:rFonts w:ascii="Calibri" w:eastAsia="Times New Roman" w:hAnsi="Calibri" w:cs="Calibri"/>
          <w:color w:val="000000"/>
          <w:sz w:val="28"/>
          <w:szCs w:val="28"/>
        </w:rPr>
        <w:t>27</w:t>
      </w:r>
      <w:r w:rsidRPr="00685DE3">
        <w:rPr>
          <w:rFonts w:ascii="Calibri" w:eastAsia="Times New Roman" w:hAnsi="Calibri" w:cs="Calibri"/>
          <w:color w:val="000000"/>
          <w:sz w:val="28"/>
          <w:szCs w:val="28"/>
        </w:rPr>
        <w:t xml:space="preserve"> kwietnia 2026 r.</w:t>
      </w:r>
    </w:p>
    <w:p w14:paraId="05F0783A" w14:textId="77777777" w:rsidR="007F1535" w:rsidRPr="00685DE3" w:rsidRDefault="007F1535" w:rsidP="007F1535">
      <w:pPr>
        <w:spacing w:line="276" w:lineRule="auto"/>
        <w:ind w:left="284" w:hanging="284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7540ECCF" w14:textId="77777777" w:rsidR="007F1535" w:rsidRPr="00685DE3" w:rsidRDefault="007F1535" w:rsidP="007F1535">
      <w:pPr>
        <w:spacing w:line="276" w:lineRule="auto"/>
        <w:jc w:val="center"/>
        <w:rPr>
          <w:rFonts w:ascii="Calibri" w:eastAsia="Times New Roman" w:hAnsi="Calibri" w:cs="Calibri"/>
          <w:b/>
          <w:color w:val="000000"/>
          <w:sz w:val="28"/>
          <w:szCs w:val="28"/>
          <w:highlight w:val="yellow"/>
        </w:rPr>
      </w:pPr>
      <w:r w:rsidRPr="00685DE3">
        <w:rPr>
          <w:rFonts w:ascii="Calibri" w:eastAsia="Times New Roman" w:hAnsi="Calibri" w:cs="Calibri"/>
          <w:b/>
          <w:color w:val="000000"/>
          <w:sz w:val="28"/>
          <w:szCs w:val="28"/>
        </w:rPr>
        <w:t>w sprawie wyrażenia zgody na zniesienie współwłasności nieruchomości objętej kw.nr PO1Y/00033881/9</w:t>
      </w:r>
    </w:p>
    <w:p w14:paraId="571DE6F3" w14:textId="77777777" w:rsidR="007F1535" w:rsidRPr="00685DE3" w:rsidRDefault="007F1535" w:rsidP="007F1535">
      <w:pPr>
        <w:jc w:val="both"/>
        <w:rPr>
          <w:rFonts w:ascii="Calibri" w:hAnsi="Calibri" w:cs="Calibri"/>
          <w:bCs/>
        </w:rPr>
      </w:pPr>
    </w:p>
    <w:p w14:paraId="5F7BF8E3" w14:textId="77777777" w:rsidR="007F1535" w:rsidRPr="00685DE3" w:rsidRDefault="007F1535" w:rsidP="007F1535">
      <w:pPr>
        <w:jc w:val="both"/>
        <w:rPr>
          <w:rFonts w:ascii="Calibri" w:hAnsi="Calibri" w:cs="Calibri"/>
          <w:bCs/>
        </w:rPr>
      </w:pPr>
    </w:p>
    <w:p w14:paraId="50F97373" w14:textId="3131D317" w:rsidR="007F1535" w:rsidRPr="00685DE3" w:rsidRDefault="007F1535" w:rsidP="00AA2064">
      <w:pPr>
        <w:rPr>
          <w:rFonts w:ascii="Calibri" w:hAnsi="Calibri" w:cs="Calibri"/>
          <w:bCs/>
        </w:rPr>
      </w:pPr>
      <w:r w:rsidRPr="00685DE3">
        <w:rPr>
          <w:rFonts w:ascii="Calibri" w:hAnsi="Calibri" w:cs="Calibri"/>
          <w:bCs/>
        </w:rPr>
        <w:t xml:space="preserve">Gmina Krobia jest współwłaścicielem nieruchomości zabudowanej zlokalizowanej na działce numer 1454/4 o powierzchni 0.1121 ha i działce numer 1454/5 o powierzchni 0.0561 ha, zapisanej w księdze wieczystej PO1Y/00033881/9 prowadzonej przez Sąd Rejonowy w Gostyniu IV Wydział Ksiąg Wieczystych. </w:t>
      </w:r>
    </w:p>
    <w:p w14:paraId="0CCEDA26" w14:textId="77777777" w:rsidR="007F1535" w:rsidRPr="00685DE3" w:rsidRDefault="007F1535" w:rsidP="00AA2064">
      <w:pPr>
        <w:rPr>
          <w:rFonts w:ascii="Calibri" w:hAnsi="Calibri" w:cs="Calibri"/>
          <w:bCs/>
        </w:rPr>
      </w:pPr>
      <w:r w:rsidRPr="00685DE3">
        <w:rPr>
          <w:rFonts w:ascii="Calibri" w:hAnsi="Calibri" w:cs="Calibri"/>
          <w:bCs/>
        </w:rPr>
        <w:t>Aktualnie Gmina Krobia jest właścicielem 2875/6201 udziałów przedmiotowej nieruchomości, pozostała część udziałów jest rozdysponowana pomiędzy współwłaścicieli wyodrębnionych lokali mieszkalnych.</w:t>
      </w:r>
    </w:p>
    <w:p w14:paraId="76938F56" w14:textId="6158E98F" w:rsidR="007F1535" w:rsidRPr="00685DE3" w:rsidRDefault="007F1535" w:rsidP="00AA2064">
      <w:pPr>
        <w:rPr>
          <w:rFonts w:ascii="Calibri" w:hAnsi="Calibri" w:cs="Calibri"/>
          <w:bCs/>
        </w:rPr>
      </w:pPr>
      <w:r w:rsidRPr="00685DE3">
        <w:rPr>
          <w:rFonts w:ascii="Calibri" w:hAnsi="Calibri" w:cs="Calibri"/>
          <w:bCs/>
        </w:rPr>
        <w:t xml:space="preserve">W celu samodzielnego rozporządzania przez Gminę Krobia częścią budynku, należy znieść współwłasność. Gmina Krobia przejmie na wyłączną własność działkę numer 1454/5 o powierzchni 0.0561 ha, natomiast działka numer 1454/4 o powierzchni 0.1121 ha będzie stanowić współwłasność Gminy Krobia i osób będących właścicielami pozostałych lokali mieszkalnych. </w:t>
      </w:r>
    </w:p>
    <w:p w14:paraId="15EEC48A" w14:textId="77777777" w:rsidR="007F1535" w:rsidRPr="00685DE3" w:rsidRDefault="007F1535" w:rsidP="00AA2064">
      <w:pPr>
        <w:rPr>
          <w:rFonts w:ascii="Calibri" w:hAnsi="Calibri" w:cs="Calibri"/>
          <w:bCs/>
        </w:rPr>
      </w:pPr>
      <w:r w:rsidRPr="00685DE3">
        <w:rPr>
          <w:rFonts w:ascii="Calibri" w:hAnsi="Calibri" w:cs="Calibri"/>
          <w:bCs/>
        </w:rPr>
        <w:t>Ponadto zostanie ustanowiona odrębna własność lokalu mieszkalnego nr 5 należącego do Gminy Krobia.</w:t>
      </w:r>
    </w:p>
    <w:p w14:paraId="03F6A400" w14:textId="77777777" w:rsidR="007F1535" w:rsidRPr="00685DE3" w:rsidRDefault="007F1535" w:rsidP="00AA2064">
      <w:pPr>
        <w:rPr>
          <w:rFonts w:ascii="Calibri" w:hAnsi="Calibri" w:cs="Calibri"/>
        </w:rPr>
      </w:pPr>
      <w:r w:rsidRPr="00685DE3">
        <w:rPr>
          <w:rFonts w:ascii="Calibri" w:hAnsi="Calibri" w:cs="Calibri"/>
          <w:bCs/>
        </w:rPr>
        <w:t>Uzyskanie przez Gminę Krobia odrębnej własności nieruchomości oznaczonej numerem 1454/5 o powierzchni 0.0561 ha, pozwoli na racjonalne gospodarowanie swoją własnością bez obowiązku uzyskiwania zgody innych współwłaścicieli.</w:t>
      </w:r>
    </w:p>
    <w:p w14:paraId="27FE3A84" w14:textId="77777777" w:rsidR="007F1535" w:rsidRPr="00685DE3" w:rsidRDefault="007F1535" w:rsidP="00AA2064">
      <w:pPr>
        <w:rPr>
          <w:rFonts w:ascii="Calibri" w:hAnsi="Calibri" w:cs="Calibri"/>
        </w:rPr>
      </w:pPr>
    </w:p>
    <w:p w14:paraId="5F179B5D" w14:textId="77777777" w:rsidR="007F1535" w:rsidRPr="00685DE3" w:rsidRDefault="007F1535" w:rsidP="007F1535">
      <w:pPr>
        <w:rPr>
          <w:rFonts w:ascii="Calibri" w:hAnsi="Calibri" w:cs="Calibri"/>
        </w:rPr>
      </w:pPr>
    </w:p>
    <w:p w14:paraId="27B02E94" w14:textId="77777777" w:rsidR="007F1535" w:rsidRPr="00685DE3" w:rsidRDefault="007F1535" w:rsidP="007F1535">
      <w:pPr>
        <w:rPr>
          <w:rFonts w:ascii="Calibri" w:hAnsi="Calibri" w:cs="Calibri"/>
          <w:sz w:val="22"/>
        </w:rPr>
      </w:pPr>
      <w:r w:rsidRPr="00685DE3">
        <w:rPr>
          <w:rFonts w:ascii="Calibri" w:hAnsi="Calibri" w:cs="Calibri"/>
        </w:rPr>
        <w:t>Sporządziła:</w:t>
      </w:r>
    </w:p>
    <w:p w14:paraId="2CF7BDE8" w14:textId="77777777" w:rsidR="007F1535" w:rsidRPr="00685DE3" w:rsidRDefault="007F1535" w:rsidP="007F1535">
      <w:pPr>
        <w:rPr>
          <w:rFonts w:ascii="Calibri" w:hAnsi="Calibri" w:cs="Calibri"/>
        </w:rPr>
      </w:pPr>
      <w:r w:rsidRPr="00685DE3">
        <w:rPr>
          <w:rFonts w:ascii="Calibri" w:hAnsi="Calibri" w:cs="Calibri"/>
        </w:rPr>
        <w:t>Barbara Kończak</w:t>
      </w:r>
    </w:p>
    <w:p w14:paraId="629A353E" w14:textId="77777777" w:rsidR="007F1535" w:rsidRPr="00685DE3" w:rsidRDefault="007F1535" w:rsidP="00BA4190">
      <w:pPr>
        <w:spacing w:line="276" w:lineRule="auto"/>
        <w:ind w:left="284" w:hanging="284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sectPr w:rsidR="007F1535" w:rsidRPr="00685D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621A7FE-5F03-4B4E-8C88-7C6FE4A151EC}"/>
    <w:embedBold r:id="rId2" w:fontKey="{EE52DC77-1D56-40BE-A6E9-DB25738EFE7E}"/>
    <w:embedItalic r:id="rId3" w:fontKey="{B80E10BB-757F-4C51-96A5-A9DF99CFEF90}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573085"/>
    <w:multiLevelType w:val="hybridMultilevel"/>
    <w:tmpl w:val="2048E494"/>
    <w:lvl w:ilvl="0" w:tplc="CBF6578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E11F10"/>
    <w:multiLevelType w:val="hybridMultilevel"/>
    <w:tmpl w:val="00B0A0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2F3B9D"/>
    <w:multiLevelType w:val="hybridMultilevel"/>
    <w:tmpl w:val="54C687DA"/>
    <w:lvl w:ilvl="0" w:tplc="BCF0F6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B03378"/>
    <w:multiLevelType w:val="hybridMultilevel"/>
    <w:tmpl w:val="78EA0E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2512864">
    <w:abstractNumId w:val="2"/>
  </w:num>
  <w:num w:numId="2" w16cid:durableId="2059818273">
    <w:abstractNumId w:val="3"/>
  </w:num>
  <w:num w:numId="3" w16cid:durableId="733772375">
    <w:abstractNumId w:val="1"/>
  </w:num>
  <w:num w:numId="4" w16cid:durableId="2089501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embedSystemFonts/>
  <w:saveSubset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E07"/>
    <w:rsid w:val="000254BF"/>
    <w:rsid w:val="000623FE"/>
    <w:rsid w:val="000769BA"/>
    <w:rsid w:val="00091C56"/>
    <w:rsid w:val="00094A6C"/>
    <w:rsid w:val="000C40C1"/>
    <w:rsid w:val="000D5B90"/>
    <w:rsid w:val="001849C4"/>
    <w:rsid w:val="001A3B93"/>
    <w:rsid w:val="001B6B4D"/>
    <w:rsid w:val="001E28E5"/>
    <w:rsid w:val="001F3CCE"/>
    <w:rsid w:val="001F59F2"/>
    <w:rsid w:val="002029C6"/>
    <w:rsid w:val="00233D98"/>
    <w:rsid w:val="00235CB5"/>
    <w:rsid w:val="002441D8"/>
    <w:rsid w:val="002D6075"/>
    <w:rsid w:val="003004D0"/>
    <w:rsid w:val="003104D9"/>
    <w:rsid w:val="00311640"/>
    <w:rsid w:val="003221AF"/>
    <w:rsid w:val="003522DF"/>
    <w:rsid w:val="00371BA8"/>
    <w:rsid w:val="00373ED0"/>
    <w:rsid w:val="003E76DC"/>
    <w:rsid w:val="0041673F"/>
    <w:rsid w:val="004664DC"/>
    <w:rsid w:val="004856D2"/>
    <w:rsid w:val="004A4A26"/>
    <w:rsid w:val="004A6EAD"/>
    <w:rsid w:val="004B7D8F"/>
    <w:rsid w:val="004E281F"/>
    <w:rsid w:val="004E3857"/>
    <w:rsid w:val="004E50A0"/>
    <w:rsid w:val="00502E07"/>
    <w:rsid w:val="005A0A11"/>
    <w:rsid w:val="005D4E83"/>
    <w:rsid w:val="00616DB3"/>
    <w:rsid w:val="00685DE3"/>
    <w:rsid w:val="006F55EA"/>
    <w:rsid w:val="00713E2C"/>
    <w:rsid w:val="0073570C"/>
    <w:rsid w:val="0074488C"/>
    <w:rsid w:val="00744B41"/>
    <w:rsid w:val="007A0A1D"/>
    <w:rsid w:val="007A7ADF"/>
    <w:rsid w:val="007A7EF8"/>
    <w:rsid w:val="007B3C67"/>
    <w:rsid w:val="007E0AD1"/>
    <w:rsid w:val="007F1535"/>
    <w:rsid w:val="00803FB8"/>
    <w:rsid w:val="00810432"/>
    <w:rsid w:val="00852EEE"/>
    <w:rsid w:val="008A42F8"/>
    <w:rsid w:val="008A68BD"/>
    <w:rsid w:val="008D1E9D"/>
    <w:rsid w:val="0092352B"/>
    <w:rsid w:val="00937511"/>
    <w:rsid w:val="00975725"/>
    <w:rsid w:val="00986AF8"/>
    <w:rsid w:val="009945A8"/>
    <w:rsid w:val="009B1C2B"/>
    <w:rsid w:val="009D2206"/>
    <w:rsid w:val="009E0C3B"/>
    <w:rsid w:val="00A50037"/>
    <w:rsid w:val="00A97DDC"/>
    <w:rsid w:val="00AA2064"/>
    <w:rsid w:val="00AB3B4D"/>
    <w:rsid w:val="00AC1072"/>
    <w:rsid w:val="00AD13C3"/>
    <w:rsid w:val="00AE53DC"/>
    <w:rsid w:val="00B00479"/>
    <w:rsid w:val="00B17B88"/>
    <w:rsid w:val="00B226D4"/>
    <w:rsid w:val="00B34BFA"/>
    <w:rsid w:val="00B54A9A"/>
    <w:rsid w:val="00B82185"/>
    <w:rsid w:val="00B956E5"/>
    <w:rsid w:val="00BA4190"/>
    <w:rsid w:val="00C50915"/>
    <w:rsid w:val="00C93FD7"/>
    <w:rsid w:val="00CA3608"/>
    <w:rsid w:val="00D16A28"/>
    <w:rsid w:val="00D20B6E"/>
    <w:rsid w:val="00D32977"/>
    <w:rsid w:val="00D43928"/>
    <w:rsid w:val="00D51988"/>
    <w:rsid w:val="00D62422"/>
    <w:rsid w:val="00D64BFE"/>
    <w:rsid w:val="00D87842"/>
    <w:rsid w:val="00DB419A"/>
    <w:rsid w:val="00DD2A66"/>
    <w:rsid w:val="00E07371"/>
    <w:rsid w:val="00E14371"/>
    <w:rsid w:val="00E2656B"/>
    <w:rsid w:val="00E73D6E"/>
    <w:rsid w:val="00ED2975"/>
    <w:rsid w:val="00ED5C34"/>
    <w:rsid w:val="00EE2E74"/>
    <w:rsid w:val="00EF7945"/>
    <w:rsid w:val="00F13767"/>
    <w:rsid w:val="00F17C91"/>
    <w:rsid w:val="00F74D1F"/>
    <w:rsid w:val="00F920C3"/>
    <w:rsid w:val="00FA7CEC"/>
    <w:rsid w:val="00FE15DB"/>
    <w:rsid w:val="00FE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569C0"/>
  <w15:chartTrackingRefBased/>
  <w15:docId w15:val="{67FDD09B-051C-4B43-BD31-41DEFF1F6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4190"/>
    <w:pPr>
      <w:spacing w:after="0" w:line="240" w:lineRule="auto"/>
    </w:pPr>
    <w:rPr>
      <w:rFonts w:ascii="MS Reference Specialty" w:eastAsia="MS Reference Specialty" w:hAnsi="MS Reference Specialty" w:cs="MS Reference Specialty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22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624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link w:val="Tekstpodstawowy2Znak"/>
    <w:rsid w:val="00502E07"/>
    <w:pPr>
      <w:jc w:val="center"/>
    </w:pPr>
    <w:rPr>
      <w:rFonts w:ascii="Times New Roman" w:eastAsia="Times New Roman" w:hAnsi="Times New Roman" w:cs="Times New Roman"/>
      <w:sz w:val="28"/>
    </w:rPr>
  </w:style>
  <w:style w:type="character" w:customStyle="1" w:styleId="Tekstpodstawowy2Znak">
    <w:name w:val="Tekst podstawowy 2 Znak"/>
    <w:basedOn w:val="Domylnaczcionkaakapitu"/>
    <w:link w:val="Tekstpodstawowy2"/>
    <w:rsid w:val="00502E07"/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6242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20B6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20B6E"/>
    <w:rPr>
      <w:rFonts w:ascii="MS Reference Specialty" w:eastAsia="MS Reference Specialty" w:hAnsi="MS Reference Specialty" w:cs="MS Reference Specialty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522D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Akapitzlist">
    <w:name w:val="List Paragraph"/>
    <w:basedOn w:val="Normalny"/>
    <w:uiPriority w:val="34"/>
    <w:qFormat/>
    <w:rsid w:val="00685D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501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Aurelia Sikorska</cp:lastModifiedBy>
  <cp:revision>8</cp:revision>
  <cp:lastPrinted>2026-04-22T07:01:00Z</cp:lastPrinted>
  <dcterms:created xsi:type="dcterms:W3CDTF">2026-04-22T06:19:00Z</dcterms:created>
  <dcterms:modified xsi:type="dcterms:W3CDTF">2026-04-22T07:15:00Z</dcterms:modified>
</cp:coreProperties>
</file>