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66B3B" w14:textId="7A267A8D" w:rsidR="00AC665E" w:rsidRPr="00F31F0E" w:rsidRDefault="00AC665E" w:rsidP="00AC665E">
      <w:pPr>
        <w:spacing w:line="360" w:lineRule="auto"/>
        <w:jc w:val="center"/>
        <w:outlineLvl w:val="0"/>
        <w:rPr>
          <w:rFonts w:ascii="Arial" w:hAnsi="Arial" w:cs="Arial"/>
          <w:color w:val="272725"/>
        </w:rPr>
      </w:pPr>
      <w:r w:rsidRPr="00F31F0E">
        <w:rPr>
          <w:rFonts w:ascii="Arial" w:hAnsi="Arial" w:cs="Arial"/>
          <w:color w:val="000000"/>
        </w:rPr>
        <w:t xml:space="preserve">Uchwała  </w:t>
      </w:r>
      <w:r w:rsidR="00F31F0E" w:rsidRPr="00F31F0E">
        <w:rPr>
          <w:rFonts w:ascii="Arial" w:hAnsi="Arial" w:cs="Arial"/>
          <w:color w:val="000000"/>
        </w:rPr>
        <w:t xml:space="preserve">Nr </w:t>
      </w:r>
      <w:r w:rsidR="00126E3A">
        <w:rPr>
          <w:rFonts w:ascii="Arial" w:hAnsi="Arial" w:cs="Arial"/>
          <w:color w:val="000000"/>
        </w:rPr>
        <w:t>XXII</w:t>
      </w:r>
      <w:r w:rsidR="00F31F0E" w:rsidRPr="00F31F0E">
        <w:rPr>
          <w:rFonts w:ascii="Arial" w:hAnsi="Arial" w:cs="Arial"/>
          <w:color w:val="000000"/>
        </w:rPr>
        <w:t>/</w:t>
      </w:r>
      <w:r w:rsidR="00126E3A">
        <w:rPr>
          <w:rFonts w:ascii="Arial" w:hAnsi="Arial" w:cs="Arial"/>
          <w:color w:val="000000"/>
        </w:rPr>
        <w:t>…..</w:t>
      </w:r>
      <w:r w:rsidR="00F31F0E" w:rsidRPr="00F31F0E">
        <w:rPr>
          <w:rFonts w:ascii="Arial" w:hAnsi="Arial" w:cs="Arial"/>
          <w:color w:val="000000"/>
        </w:rPr>
        <w:t>/</w:t>
      </w:r>
      <w:r w:rsidRPr="00F31F0E">
        <w:rPr>
          <w:rFonts w:ascii="Arial" w:hAnsi="Arial" w:cs="Arial"/>
          <w:color w:val="000000"/>
        </w:rPr>
        <w:t>202</w:t>
      </w:r>
      <w:r w:rsidR="00126E3A">
        <w:rPr>
          <w:rFonts w:ascii="Arial" w:hAnsi="Arial" w:cs="Arial"/>
          <w:color w:val="000000"/>
        </w:rPr>
        <w:t>5</w:t>
      </w:r>
    </w:p>
    <w:p w14:paraId="2B1C8961" w14:textId="77777777" w:rsidR="00AC665E" w:rsidRPr="00F31F0E" w:rsidRDefault="00AC665E" w:rsidP="00AC665E">
      <w:pPr>
        <w:spacing w:line="360" w:lineRule="auto"/>
        <w:jc w:val="center"/>
        <w:outlineLvl w:val="0"/>
        <w:rPr>
          <w:rFonts w:ascii="Arial" w:hAnsi="Arial" w:cs="Arial"/>
          <w:color w:val="272725"/>
        </w:rPr>
      </w:pPr>
      <w:r w:rsidRPr="00F31F0E">
        <w:rPr>
          <w:rFonts w:ascii="Arial" w:hAnsi="Arial" w:cs="Arial"/>
          <w:color w:val="000000"/>
        </w:rPr>
        <w:t>Rady Miejskiej w  Krobi</w:t>
      </w:r>
    </w:p>
    <w:p w14:paraId="00CF2B01" w14:textId="0BAA923D" w:rsidR="00AC665E" w:rsidRPr="00F31F0E" w:rsidRDefault="00AC665E" w:rsidP="00AC665E">
      <w:pPr>
        <w:spacing w:line="360" w:lineRule="auto"/>
        <w:jc w:val="center"/>
        <w:outlineLvl w:val="0"/>
        <w:rPr>
          <w:rFonts w:ascii="Arial" w:hAnsi="Arial" w:cs="Arial"/>
          <w:color w:val="272725"/>
        </w:rPr>
      </w:pPr>
      <w:r w:rsidRPr="00F31F0E">
        <w:rPr>
          <w:rFonts w:ascii="Arial" w:hAnsi="Arial" w:cs="Arial"/>
          <w:color w:val="000000"/>
        </w:rPr>
        <w:t xml:space="preserve">z dnia  </w:t>
      </w:r>
      <w:r w:rsidR="00126E3A">
        <w:rPr>
          <w:rFonts w:ascii="Arial" w:hAnsi="Arial" w:cs="Arial"/>
          <w:color w:val="000000"/>
        </w:rPr>
        <w:t>15 grudnia</w:t>
      </w:r>
      <w:r w:rsidR="00F31F0E" w:rsidRPr="00F31F0E">
        <w:rPr>
          <w:rFonts w:ascii="Arial" w:hAnsi="Arial" w:cs="Arial"/>
          <w:color w:val="000000"/>
        </w:rPr>
        <w:t xml:space="preserve"> </w:t>
      </w:r>
      <w:r w:rsidRPr="00F31F0E">
        <w:rPr>
          <w:rFonts w:ascii="Arial" w:hAnsi="Arial" w:cs="Arial"/>
          <w:color w:val="000000"/>
        </w:rPr>
        <w:t>202</w:t>
      </w:r>
      <w:r w:rsidR="00126E3A">
        <w:rPr>
          <w:rFonts w:ascii="Arial" w:hAnsi="Arial" w:cs="Arial"/>
          <w:color w:val="000000"/>
        </w:rPr>
        <w:t xml:space="preserve">5 </w:t>
      </w:r>
      <w:r w:rsidRPr="00F31F0E">
        <w:rPr>
          <w:rFonts w:ascii="Arial" w:hAnsi="Arial" w:cs="Arial"/>
          <w:color w:val="000000"/>
        </w:rPr>
        <w:t xml:space="preserve">r. </w:t>
      </w:r>
    </w:p>
    <w:p w14:paraId="26B173E5" w14:textId="77777777" w:rsidR="00AC665E" w:rsidRPr="00F31F0E" w:rsidRDefault="00AC665E" w:rsidP="00AC665E">
      <w:pPr>
        <w:spacing w:line="360" w:lineRule="auto"/>
        <w:jc w:val="center"/>
        <w:outlineLvl w:val="0"/>
        <w:rPr>
          <w:rFonts w:ascii="Arial" w:hAnsi="Arial" w:cs="Arial"/>
          <w:color w:val="272725"/>
        </w:rPr>
      </w:pPr>
    </w:p>
    <w:p w14:paraId="00B7EA51" w14:textId="77777777" w:rsidR="00AC665E" w:rsidRPr="00F31F0E" w:rsidRDefault="00AC665E" w:rsidP="00AC665E">
      <w:pPr>
        <w:pStyle w:val="Tekstpodstawowywcity3"/>
        <w:spacing w:before="0" w:beforeAutospacing="0" w:after="0" w:afterAutospacing="0"/>
        <w:ind w:left="360"/>
        <w:jc w:val="center"/>
        <w:rPr>
          <w:rFonts w:ascii="Arial" w:hAnsi="Arial" w:cs="Arial"/>
          <w:color w:val="272725"/>
        </w:rPr>
      </w:pPr>
      <w:r w:rsidRPr="00F31F0E">
        <w:rPr>
          <w:rStyle w:val="Pogrubienie"/>
          <w:rFonts w:ascii="Arial" w:hAnsi="Arial" w:cs="Arial"/>
          <w:color w:val="000000"/>
        </w:rPr>
        <w:t>w sprawie wynagrodzenia Burmistrza Krobi</w:t>
      </w:r>
    </w:p>
    <w:p w14:paraId="2AA4E767" w14:textId="77777777" w:rsidR="00AC665E" w:rsidRDefault="00AC665E" w:rsidP="00AC665E">
      <w:pPr>
        <w:ind w:left="630"/>
        <w:jc w:val="both"/>
        <w:rPr>
          <w:rFonts w:ascii="Arial" w:hAnsi="Arial" w:cs="Arial"/>
        </w:rPr>
      </w:pPr>
      <w:r w:rsidRPr="00F31F0E">
        <w:rPr>
          <w:rFonts w:ascii="Arial" w:hAnsi="Arial" w:cs="Arial"/>
        </w:rPr>
        <w:t> </w:t>
      </w:r>
    </w:p>
    <w:p w14:paraId="1C43C0A6" w14:textId="77777777" w:rsidR="00906D3D" w:rsidRPr="00F31F0E" w:rsidRDefault="00906D3D" w:rsidP="00AC665E">
      <w:pPr>
        <w:ind w:left="630"/>
        <w:jc w:val="both"/>
        <w:rPr>
          <w:rFonts w:ascii="Arial" w:hAnsi="Arial" w:cs="Arial"/>
        </w:rPr>
      </w:pPr>
    </w:p>
    <w:p w14:paraId="134E1E92" w14:textId="2A3BAD27" w:rsidR="00AC665E" w:rsidRPr="00F31F0E" w:rsidRDefault="00AC665E" w:rsidP="00AC665E">
      <w:pPr>
        <w:jc w:val="both"/>
        <w:rPr>
          <w:rFonts w:ascii="Arial" w:hAnsi="Arial" w:cs="Arial"/>
          <w:color w:val="000000"/>
        </w:rPr>
      </w:pPr>
      <w:r w:rsidRPr="00F31F0E">
        <w:rPr>
          <w:rFonts w:ascii="Arial" w:hAnsi="Arial" w:cs="Arial"/>
        </w:rPr>
        <w:t xml:space="preserve">Na podstawie art. </w:t>
      </w:r>
      <w:r w:rsidRPr="00F31F0E">
        <w:rPr>
          <w:rFonts w:ascii="Arial" w:hAnsi="Arial" w:cs="Arial"/>
          <w:color w:val="000000"/>
        </w:rPr>
        <w:t xml:space="preserve">18 ust. 2 pkt 2 ustawy z dnia 8 marca 1990 r. o samorządzie gminnym </w:t>
      </w:r>
      <w:r w:rsidR="00964886">
        <w:rPr>
          <w:rFonts w:ascii="Arial" w:hAnsi="Arial" w:cs="Arial"/>
        </w:rPr>
        <w:t>(</w:t>
      </w:r>
      <w:proofErr w:type="spellStart"/>
      <w:r w:rsidR="00964886">
        <w:rPr>
          <w:rFonts w:ascii="Arial" w:hAnsi="Arial" w:cs="Arial"/>
        </w:rPr>
        <w:t>t.j</w:t>
      </w:r>
      <w:proofErr w:type="spellEnd"/>
      <w:r w:rsidR="00964886">
        <w:rPr>
          <w:rFonts w:ascii="Arial" w:hAnsi="Arial" w:cs="Arial"/>
        </w:rPr>
        <w:t xml:space="preserve">. Dz.U z 2025 r. poz. 1153) </w:t>
      </w:r>
      <w:r w:rsidRPr="00F31F0E">
        <w:rPr>
          <w:rFonts w:ascii="Arial" w:hAnsi="Arial" w:cs="Arial"/>
        </w:rPr>
        <w:t xml:space="preserve">oraz </w:t>
      </w:r>
      <w:r w:rsidR="001D457B">
        <w:rPr>
          <w:rFonts w:ascii="Arial" w:hAnsi="Arial" w:cs="Arial"/>
        </w:rPr>
        <w:t xml:space="preserve">art. 8 ust. 2, </w:t>
      </w:r>
      <w:r w:rsidRPr="00F31F0E">
        <w:rPr>
          <w:rFonts w:ascii="Arial" w:hAnsi="Arial" w:cs="Arial"/>
        </w:rPr>
        <w:t>art. 36. ust. 2, 3 i 4, art. 37 ust. 3 i 4 w</w:t>
      </w:r>
      <w:r w:rsidR="00F31F0E">
        <w:rPr>
          <w:rFonts w:ascii="Arial" w:hAnsi="Arial" w:cs="Arial"/>
        </w:rPr>
        <w:t xml:space="preserve"> zw. z art.  4 ust. 1 pkt 1 </w:t>
      </w:r>
      <w:r w:rsidRPr="00F31F0E">
        <w:rPr>
          <w:rFonts w:ascii="Arial" w:hAnsi="Arial" w:cs="Arial"/>
        </w:rPr>
        <w:t xml:space="preserve">lit. c ustawy z dnia 21 listopada 2008 r. </w:t>
      </w:r>
      <w:r w:rsidR="001D457B">
        <w:rPr>
          <w:rFonts w:ascii="Arial" w:hAnsi="Arial" w:cs="Arial"/>
        </w:rPr>
        <w:t xml:space="preserve">                         </w:t>
      </w:r>
      <w:r w:rsidR="00964886">
        <w:rPr>
          <w:rFonts w:ascii="Arial" w:hAnsi="Arial" w:cs="Arial"/>
        </w:rPr>
        <w:t>o pracownikach samorządowych (</w:t>
      </w:r>
      <w:proofErr w:type="spellStart"/>
      <w:r w:rsidR="00964886">
        <w:rPr>
          <w:rFonts w:ascii="Arial" w:hAnsi="Arial" w:cs="Arial"/>
        </w:rPr>
        <w:t>t.j</w:t>
      </w:r>
      <w:proofErr w:type="spellEnd"/>
      <w:r w:rsidR="00964886">
        <w:rPr>
          <w:rFonts w:ascii="Arial" w:hAnsi="Arial" w:cs="Arial"/>
        </w:rPr>
        <w:t xml:space="preserve">. Dz. U. z 2024 r. poz. 1135) </w:t>
      </w:r>
      <w:r w:rsidR="001D457B">
        <w:rPr>
          <w:rFonts w:ascii="Arial" w:hAnsi="Arial" w:cs="Arial"/>
        </w:rPr>
        <w:t>oraz</w:t>
      </w:r>
      <w:r w:rsidR="001D457B" w:rsidRPr="00F31F0E">
        <w:rPr>
          <w:rFonts w:ascii="Arial" w:hAnsi="Arial" w:cs="Arial"/>
        </w:rPr>
        <w:t xml:space="preserve"> </w:t>
      </w:r>
      <w:r w:rsidR="001D457B" w:rsidRPr="00296266">
        <w:rPr>
          <w:rFonts w:ascii="Arial" w:hAnsi="Arial" w:cs="Arial"/>
        </w:rPr>
        <w:t xml:space="preserve">§ 3 pkt 1 i § 6 rozporządzenia Rady Ministrów z dnia </w:t>
      </w:r>
      <w:r w:rsidR="005F1F05">
        <w:rPr>
          <w:rFonts w:ascii="Arial" w:hAnsi="Arial" w:cs="Arial"/>
        </w:rPr>
        <w:t>25</w:t>
      </w:r>
      <w:r w:rsidR="00126E3A">
        <w:rPr>
          <w:rFonts w:ascii="Arial" w:hAnsi="Arial" w:cs="Arial"/>
        </w:rPr>
        <w:t xml:space="preserve"> </w:t>
      </w:r>
      <w:r w:rsidR="005F1F05">
        <w:rPr>
          <w:rFonts w:ascii="Arial" w:hAnsi="Arial" w:cs="Arial"/>
        </w:rPr>
        <w:t>października 2021</w:t>
      </w:r>
      <w:r w:rsidR="001D457B" w:rsidRPr="00296266">
        <w:rPr>
          <w:rFonts w:ascii="Arial" w:hAnsi="Arial" w:cs="Arial"/>
        </w:rPr>
        <w:t xml:space="preserve"> r. w sprawie wynagradz</w:t>
      </w:r>
      <w:r w:rsidR="00964886">
        <w:rPr>
          <w:rFonts w:ascii="Arial" w:hAnsi="Arial" w:cs="Arial"/>
        </w:rPr>
        <w:t>ania pracowni</w:t>
      </w:r>
      <w:r w:rsidR="005F1F05">
        <w:rPr>
          <w:rFonts w:ascii="Arial" w:hAnsi="Arial" w:cs="Arial"/>
        </w:rPr>
        <w:t>ków samorządowych (Dz. U. z 2024</w:t>
      </w:r>
      <w:r w:rsidR="00964886">
        <w:rPr>
          <w:rFonts w:ascii="Arial" w:hAnsi="Arial" w:cs="Arial"/>
        </w:rPr>
        <w:t xml:space="preserve"> r. poz. </w:t>
      </w:r>
      <w:r w:rsidR="005F1F05">
        <w:rPr>
          <w:rFonts w:ascii="Arial" w:hAnsi="Arial" w:cs="Arial"/>
        </w:rPr>
        <w:t>1638</w:t>
      </w:r>
      <w:r w:rsidR="00C00307">
        <w:rPr>
          <w:rFonts w:ascii="Arial" w:hAnsi="Arial" w:cs="Arial"/>
        </w:rPr>
        <w:t xml:space="preserve">                         z </w:t>
      </w:r>
      <w:proofErr w:type="spellStart"/>
      <w:r w:rsidR="00C00307">
        <w:rPr>
          <w:rFonts w:ascii="Arial" w:hAnsi="Arial" w:cs="Arial"/>
        </w:rPr>
        <w:t>późn</w:t>
      </w:r>
      <w:proofErr w:type="spellEnd"/>
      <w:r w:rsidR="00C00307">
        <w:rPr>
          <w:rFonts w:ascii="Arial" w:hAnsi="Arial" w:cs="Arial"/>
        </w:rPr>
        <w:t>. zm.</w:t>
      </w:r>
      <w:r w:rsidR="00964886">
        <w:rPr>
          <w:rFonts w:ascii="Arial" w:hAnsi="Arial" w:cs="Arial"/>
        </w:rPr>
        <w:t>)</w:t>
      </w:r>
      <w:r w:rsidR="001D457B">
        <w:rPr>
          <w:rFonts w:ascii="Arial" w:hAnsi="Arial" w:cs="Arial"/>
        </w:rPr>
        <w:t xml:space="preserve">, </w:t>
      </w:r>
      <w:r w:rsidRPr="00F31F0E">
        <w:rPr>
          <w:rFonts w:ascii="Arial" w:hAnsi="Arial" w:cs="Arial"/>
        </w:rPr>
        <w:t>uchwala się, co następuje:</w:t>
      </w:r>
    </w:p>
    <w:p w14:paraId="36F77A97" w14:textId="77777777" w:rsidR="00AC665E" w:rsidRPr="00F31F0E" w:rsidRDefault="00AC665E" w:rsidP="00AC665E">
      <w:pPr>
        <w:pStyle w:val="Tekstpodstawowywcity"/>
        <w:spacing w:before="0" w:beforeAutospacing="0" w:after="0" w:afterAutospacing="0"/>
        <w:ind w:left="360"/>
        <w:jc w:val="both"/>
        <w:rPr>
          <w:rFonts w:ascii="Arial" w:hAnsi="Arial" w:cs="Arial"/>
          <w:color w:val="272725"/>
        </w:rPr>
      </w:pPr>
    </w:p>
    <w:p w14:paraId="1E599C68" w14:textId="77777777" w:rsidR="00AC665E" w:rsidRPr="00F31F0E" w:rsidRDefault="00AC665E" w:rsidP="00AC665E">
      <w:pPr>
        <w:jc w:val="both"/>
        <w:rPr>
          <w:rFonts w:ascii="Arial" w:hAnsi="Arial" w:cs="Arial"/>
          <w:color w:val="272725"/>
        </w:rPr>
      </w:pPr>
      <w:r w:rsidRPr="00F31F0E">
        <w:rPr>
          <w:rFonts w:ascii="Arial" w:hAnsi="Arial" w:cs="Arial"/>
          <w:color w:val="000000"/>
        </w:rPr>
        <w:t>§ 1. 1. Ustala się dla Burmistrza Krobi Pana Łukasza Kubiaka wynagrodzenie  miesięczne w następującej wysokości :</w:t>
      </w:r>
    </w:p>
    <w:p w14:paraId="6ED21061" w14:textId="6310EBBF" w:rsidR="00AC665E" w:rsidRPr="00F31F0E" w:rsidRDefault="00AC665E" w:rsidP="00AC665E">
      <w:pPr>
        <w:tabs>
          <w:tab w:val="left" w:pos="615"/>
          <w:tab w:val="left" w:pos="6660"/>
          <w:tab w:val="left" w:pos="7020"/>
        </w:tabs>
        <w:ind w:left="615"/>
        <w:jc w:val="both"/>
        <w:rPr>
          <w:rFonts w:ascii="Arial" w:hAnsi="Arial" w:cs="Arial"/>
          <w:color w:val="272725"/>
        </w:rPr>
      </w:pPr>
      <w:r w:rsidRPr="00F31F0E">
        <w:rPr>
          <w:rFonts w:ascii="Arial" w:hAnsi="Arial" w:cs="Arial"/>
          <w:color w:val="000000"/>
        </w:rPr>
        <w:t xml:space="preserve">1) wynagrodzenie zasadnicze                     </w:t>
      </w:r>
      <w:r w:rsidR="00F31F0E">
        <w:rPr>
          <w:rFonts w:ascii="Arial" w:hAnsi="Arial" w:cs="Arial"/>
          <w:color w:val="000000"/>
        </w:rPr>
        <w:t xml:space="preserve">                   </w:t>
      </w:r>
      <w:r w:rsidR="00A83B71" w:rsidRPr="00F31F0E">
        <w:rPr>
          <w:rFonts w:ascii="Arial" w:hAnsi="Arial" w:cs="Arial"/>
          <w:color w:val="000000"/>
        </w:rPr>
        <w:t xml:space="preserve">10 </w:t>
      </w:r>
      <w:r w:rsidR="00126E3A">
        <w:rPr>
          <w:rFonts w:ascii="Arial" w:hAnsi="Arial" w:cs="Arial"/>
          <w:color w:val="000000"/>
        </w:rPr>
        <w:t>766</w:t>
      </w:r>
      <w:r w:rsidRPr="00F31F0E">
        <w:rPr>
          <w:rFonts w:ascii="Arial" w:hAnsi="Arial" w:cs="Arial"/>
          <w:color w:val="000000"/>
        </w:rPr>
        <w:t>,00 zł;</w:t>
      </w:r>
    </w:p>
    <w:p w14:paraId="0BCB47D6" w14:textId="6ADB8F9F" w:rsidR="00AC665E" w:rsidRPr="00F31F0E" w:rsidRDefault="00F31F0E" w:rsidP="00AC665E">
      <w:pPr>
        <w:tabs>
          <w:tab w:val="left" w:pos="615"/>
          <w:tab w:val="left" w:pos="7088"/>
        </w:tabs>
        <w:ind w:left="615"/>
        <w:jc w:val="both"/>
        <w:rPr>
          <w:rFonts w:ascii="Arial" w:hAnsi="Arial" w:cs="Arial"/>
          <w:color w:val="272725"/>
        </w:rPr>
      </w:pPr>
      <w:r>
        <w:rPr>
          <w:rFonts w:ascii="Arial" w:hAnsi="Arial" w:cs="Arial"/>
          <w:color w:val="000000"/>
        </w:rPr>
        <w:t xml:space="preserve">2) dodatek funkcyjny                                                        </w:t>
      </w:r>
      <w:r w:rsidR="00A83B71" w:rsidRPr="00F31F0E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r w:rsidR="00126E3A">
        <w:rPr>
          <w:rFonts w:ascii="Arial" w:hAnsi="Arial" w:cs="Arial"/>
          <w:color w:val="000000"/>
        </w:rPr>
        <w:t>2</w:t>
      </w:r>
      <w:r w:rsidR="00BD5687">
        <w:rPr>
          <w:rFonts w:ascii="Arial" w:hAnsi="Arial" w:cs="Arial"/>
          <w:color w:val="000000"/>
        </w:rPr>
        <w:t>7</w:t>
      </w:r>
      <w:r w:rsidR="00A83B71" w:rsidRPr="00F31F0E">
        <w:rPr>
          <w:rFonts w:ascii="Arial" w:hAnsi="Arial" w:cs="Arial"/>
          <w:color w:val="000000"/>
        </w:rPr>
        <w:t>0</w:t>
      </w:r>
      <w:r w:rsidR="00AC665E" w:rsidRPr="00F31F0E">
        <w:rPr>
          <w:rFonts w:ascii="Arial" w:hAnsi="Arial" w:cs="Arial"/>
          <w:color w:val="000000"/>
        </w:rPr>
        <w:t>,00 zł;</w:t>
      </w:r>
    </w:p>
    <w:p w14:paraId="108F941E" w14:textId="77777777" w:rsidR="00AC665E" w:rsidRPr="00F31F0E" w:rsidRDefault="00AC665E" w:rsidP="00AC665E">
      <w:pPr>
        <w:tabs>
          <w:tab w:val="left" w:pos="615"/>
          <w:tab w:val="left" w:pos="8265"/>
        </w:tabs>
        <w:ind w:left="615"/>
        <w:jc w:val="both"/>
        <w:rPr>
          <w:rFonts w:ascii="Arial" w:hAnsi="Arial" w:cs="Arial"/>
          <w:color w:val="272725"/>
        </w:rPr>
      </w:pPr>
      <w:r w:rsidRPr="00F31F0E">
        <w:rPr>
          <w:rFonts w:ascii="Arial" w:hAnsi="Arial" w:cs="Arial"/>
          <w:color w:val="000000"/>
        </w:rPr>
        <w:t>3) dodatek specjalny - 30 % łącznie wynagrodzenia</w:t>
      </w:r>
    </w:p>
    <w:p w14:paraId="6F31FF4A" w14:textId="5801E12D" w:rsidR="00AC665E" w:rsidRPr="00F31F0E" w:rsidRDefault="00AC665E" w:rsidP="00AC665E">
      <w:pPr>
        <w:tabs>
          <w:tab w:val="left" w:pos="1065"/>
        </w:tabs>
        <w:jc w:val="both"/>
        <w:rPr>
          <w:rFonts w:ascii="Arial" w:hAnsi="Arial" w:cs="Arial"/>
          <w:color w:val="000000"/>
        </w:rPr>
      </w:pPr>
      <w:r w:rsidRPr="00F31F0E">
        <w:rPr>
          <w:rFonts w:ascii="Arial" w:hAnsi="Arial" w:cs="Arial"/>
          <w:color w:val="000000"/>
        </w:rPr>
        <w:t xml:space="preserve">               zasadniczego i funkcyjnego                  </w:t>
      </w:r>
      <w:r w:rsidR="00F31F0E">
        <w:rPr>
          <w:rFonts w:ascii="Arial" w:hAnsi="Arial" w:cs="Arial"/>
          <w:color w:val="000000"/>
        </w:rPr>
        <w:t xml:space="preserve">                      </w:t>
      </w:r>
      <w:r w:rsidR="00126E3A">
        <w:rPr>
          <w:rFonts w:ascii="Arial" w:hAnsi="Arial" w:cs="Arial"/>
          <w:color w:val="000000"/>
        </w:rPr>
        <w:t xml:space="preserve">4 </w:t>
      </w:r>
      <w:r w:rsidR="00BD5687">
        <w:rPr>
          <w:rFonts w:ascii="Arial" w:hAnsi="Arial" w:cs="Arial"/>
          <w:color w:val="000000"/>
        </w:rPr>
        <w:t xml:space="preserve"> 210,80</w:t>
      </w:r>
      <w:r w:rsidRPr="00F31F0E">
        <w:rPr>
          <w:rFonts w:ascii="Arial" w:hAnsi="Arial" w:cs="Arial"/>
          <w:color w:val="000000"/>
        </w:rPr>
        <w:t xml:space="preserve"> zł.</w:t>
      </w:r>
    </w:p>
    <w:p w14:paraId="6C1BA328" w14:textId="77777777" w:rsidR="00AC665E" w:rsidRPr="00F31F0E" w:rsidRDefault="00AC665E" w:rsidP="00AC665E">
      <w:p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F31F0E">
        <w:rPr>
          <w:rFonts w:ascii="Arial" w:hAnsi="Arial" w:cs="Arial"/>
          <w:color w:val="000000"/>
        </w:rPr>
        <w:t xml:space="preserve">2. </w:t>
      </w:r>
      <w:r w:rsidRPr="00F31F0E">
        <w:rPr>
          <w:rFonts w:ascii="Arial" w:hAnsi="Arial" w:cs="Arial"/>
        </w:rPr>
        <w:t xml:space="preserve">Ponadto Burmistrzowi Krobi Panu Łukaszowi Kubiakowi zgodnie </w:t>
      </w:r>
      <w:r w:rsidRPr="00F31F0E">
        <w:rPr>
          <w:rFonts w:ascii="Arial" w:hAnsi="Arial" w:cs="Arial"/>
        </w:rPr>
        <w:br/>
        <w:t>z właściwymi przepisami przysługują: dodatek za wieloletnią pracę, nagrody jubileuszowe i dodatkowe wynagrodzenie roczne.</w:t>
      </w:r>
    </w:p>
    <w:p w14:paraId="7B4F174F" w14:textId="77777777" w:rsidR="00AC665E" w:rsidRPr="00F31F0E" w:rsidRDefault="00AC665E" w:rsidP="00AC665E">
      <w:pPr>
        <w:tabs>
          <w:tab w:val="left" w:pos="1065"/>
        </w:tabs>
        <w:jc w:val="both"/>
        <w:rPr>
          <w:rFonts w:ascii="Arial" w:hAnsi="Arial" w:cs="Arial"/>
          <w:color w:val="272725"/>
        </w:rPr>
      </w:pPr>
      <w:r w:rsidRPr="00F31F0E">
        <w:rPr>
          <w:rFonts w:ascii="Arial" w:hAnsi="Arial" w:cs="Arial"/>
          <w:color w:val="000000"/>
        </w:rPr>
        <w:t> </w:t>
      </w:r>
    </w:p>
    <w:p w14:paraId="243E338D" w14:textId="77777777" w:rsidR="00AC665E" w:rsidRPr="00F31F0E" w:rsidRDefault="00AC665E" w:rsidP="00AC665E">
      <w:pPr>
        <w:pStyle w:val="Tekstpodstawowywcity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31F0E">
        <w:rPr>
          <w:rFonts w:ascii="Arial" w:hAnsi="Arial" w:cs="Arial"/>
          <w:color w:val="000000"/>
        </w:rPr>
        <w:t>§ 2. Wykonanie uchwały powierza się Przewodniczącemu Rady Miejskiej.</w:t>
      </w:r>
    </w:p>
    <w:p w14:paraId="014C79D3" w14:textId="77777777" w:rsidR="00AC665E" w:rsidRPr="00F31F0E" w:rsidRDefault="00AC665E" w:rsidP="00AC665E">
      <w:pPr>
        <w:keepNext/>
        <w:rPr>
          <w:rFonts w:ascii="Arial" w:hAnsi="Arial" w:cs="Arial"/>
          <w:b/>
        </w:rPr>
      </w:pPr>
    </w:p>
    <w:p w14:paraId="6DEA3FB5" w14:textId="052C8514" w:rsidR="00AC665E" w:rsidRPr="00F31F0E" w:rsidRDefault="00AC665E" w:rsidP="00AC665E">
      <w:pPr>
        <w:keepNext/>
        <w:jc w:val="both"/>
        <w:rPr>
          <w:rFonts w:ascii="Arial" w:hAnsi="Arial" w:cs="Arial"/>
        </w:rPr>
      </w:pPr>
      <w:r w:rsidRPr="00F31F0E">
        <w:rPr>
          <w:rFonts w:ascii="Arial" w:hAnsi="Arial" w:cs="Arial"/>
          <w:bCs/>
        </w:rPr>
        <w:t>§ 3</w:t>
      </w:r>
      <w:r w:rsidRPr="00F31F0E">
        <w:rPr>
          <w:rFonts w:ascii="Arial" w:hAnsi="Arial" w:cs="Arial"/>
        </w:rPr>
        <w:t xml:space="preserve">.Traci moc uchwała Nr  </w:t>
      </w:r>
      <w:r w:rsidR="00126E3A">
        <w:rPr>
          <w:rFonts w:ascii="Arial" w:hAnsi="Arial" w:cs="Arial"/>
        </w:rPr>
        <w:t>II</w:t>
      </w:r>
      <w:r w:rsidR="00F31F0E">
        <w:rPr>
          <w:rFonts w:ascii="Arial" w:hAnsi="Arial" w:cs="Arial"/>
        </w:rPr>
        <w:t>/</w:t>
      </w:r>
      <w:r w:rsidR="00126E3A">
        <w:rPr>
          <w:rFonts w:ascii="Arial" w:hAnsi="Arial" w:cs="Arial"/>
        </w:rPr>
        <w:t>21</w:t>
      </w:r>
      <w:r w:rsidR="00F31F0E">
        <w:rPr>
          <w:rFonts w:ascii="Arial" w:hAnsi="Arial" w:cs="Arial"/>
        </w:rPr>
        <w:t>/202</w:t>
      </w:r>
      <w:r w:rsidR="00126E3A">
        <w:rPr>
          <w:rFonts w:ascii="Arial" w:hAnsi="Arial" w:cs="Arial"/>
        </w:rPr>
        <w:t>4</w:t>
      </w:r>
      <w:r w:rsidR="00F31F0E">
        <w:rPr>
          <w:rFonts w:ascii="Arial" w:hAnsi="Arial" w:cs="Arial"/>
        </w:rPr>
        <w:t xml:space="preserve"> </w:t>
      </w:r>
      <w:r w:rsidRPr="00F31F0E">
        <w:rPr>
          <w:rFonts w:ascii="Arial" w:hAnsi="Arial" w:cs="Arial"/>
        </w:rPr>
        <w:t>Rady Miejskiej w Krobi</w:t>
      </w:r>
      <w:r w:rsidR="00126E3A">
        <w:rPr>
          <w:rFonts w:ascii="Arial" w:hAnsi="Arial" w:cs="Arial"/>
        </w:rPr>
        <w:t xml:space="preserve"> </w:t>
      </w:r>
      <w:r w:rsidRPr="00F31F0E">
        <w:rPr>
          <w:rFonts w:ascii="Arial" w:hAnsi="Arial" w:cs="Arial"/>
        </w:rPr>
        <w:t>z dnia</w:t>
      </w:r>
      <w:r w:rsidR="00F31F0E">
        <w:rPr>
          <w:rFonts w:ascii="Arial" w:hAnsi="Arial" w:cs="Arial"/>
        </w:rPr>
        <w:t xml:space="preserve"> 2</w:t>
      </w:r>
      <w:r w:rsidR="00126E3A">
        <w:rPr>
          <w:rFonts w:ascii="Arial" w:hAnsi="Arial" w:cs="Arial"/>
        </w:rPr>
        <w:t>0 maja</w:t>
      </w:r>
      <w:r w:rsidR="00F31F0E">
        <w:rPr>
          <w:rFonts w:ascii="Arial" w:hAnsi="Arial" w:cs="Arial"/>
        </w:rPr>
        <w:t xml:space="preserve"> 202</w:t>
      </w:r>
      <w:r w:rsidR="00126E3A">
        <w:rPr>
          <w:rFonts w:ascii="Arial" w:hAnsi="Arial" w:cs="Arial"/>
        </w:rPr>
        <w:t>4</w:t>
      </w:r>
      <w:r w:rsidR="00F31F0E">
        <w:rPr>
          <w:rFonts w:ascii="Arial" w:hAnsi="Arial" w:cs="Arial"/>
        </w:rPr>
        <w:t xml:space="preserve"> </w:t>
      </w:r>
      <w:r w:rsidRPr="00F31F0E">
        <w:rPr>
          <w:rFonts w:ascii="Arial" w:hAnsi="Arial" w:cs="Arial"/>
        </w:rPr>
        <w:t xml:space="preserve"> r. w sprawie ustalenia wynagrodzenia Burmistrza Krobi.</w:t>
      </w:r>
    </w:p>
    <w:p w14:paraId="4E9AFB77" w14:textId="77777777" w:rsidR="00AC665E" w:rsidRPr="00F31F0E" w:rsidRDefault="00AC665E" w:rsidP="00AC665E">
      <w:pPr>
        <w:keepNext/>
        <w:jc w:val="both"/>
        <w:rPr>
          <w:rFonts w:ascii="Arial" w:hAnsi="Arial" w:cs="Arial"/>
          <w:b/>
        </w:rPr>
      </w:pPr>
    </w:p>
    <w:p w14:paraId="2AADDB39" w14:textId="1A08B9DC" w:rsidR="00AC665E" w:rsidRPr="00F31F0E" w:rsidRDefault="00AC665E" w:rsidP="00AC665E">
      <w:pPr>
        <w:jc w:val="both"/>
        <w:rPr>
          <w:rFonts w:ascii="Arial" w:hAnsi="Arial" w:cs="Arial"/>
        </w:rPr>
      </w:pPr>
      <w:r w:rsidRPr="00F31F0E">
        <w:rPr>
          <w:rFonts w:ascii="Arial" w:hAnsi="Arial" w:cs="Arial"/>
        </w:rPr>
        <w:t>§ 4. Uchwała wchodzi w życie z dniem podjęcia</w:t>
      </w:r>
      <w:r w:rsidR="001D457B">
        <w:rPr>
          <w:rFonts w:ascii="Arial" w:hAnsi="Arial" w:cs="Arial"/>
        </w:rPr>
        <w:t xml:space="preserve">, z mocą obwiązującą od dnia </w:t>
      </w:r>
      <w:r w:rsidR="00126E3A">
        <w:rPr>
          <w:rFonts w:ascii="Arial" w:hAnsi="Arial" w:cs="Arial"/>
        </w:rPr>
        <w:t>1 grudnia</w:t>
      </w:r>
      <w:r w:rsidR="001D457B">
        <w:rPr>
          <w:rFonts w:ascii="Arial" w:hAnsi="Arial" w:cs="Arial"/>
        </w:rPr>
        <w:t xml:space="preserve"> 202</w:t>
      </w:r>
      <w:r w:rsidR="00126E3A">
        <w:rPr>
          <w:rFonts w:ascii="Arial" w:hAnsi="Arial" w:cs="Arial"/>
        </w:rPr>
        <w:t>5</w:t>
      </w:r>
      <w:r w:rsidR="001D457B">
        <w:rPr>
          <w:rFonts w:ascii="Arial" w:hAnsi="Arial" w:cs="Arial"/>
        </w:rPr>
        <w:t xml:space="preserve"> roku</w:t>
      </w:r>
      <w:r w:rsidRPr="00F31F0E">
        <w:rPr>
          <w:rFonts w:ascii="Arial" w:hAnsi="Arial" w:cs="Arial"/>
        </w:rPr>
        <w:t xml:space="preserve">. </w:t>
      </w:r>
    </w:p>
    <w:p w14:paraId="6ABFEF1F" w14:textId="77777777" w:rsidR="00AC665E" w:rsidRPr="00F31F0E" w:rsidRDefault="00AC665E" w:rsidP="00AC665E">
      <w:pPr>
        <w:jc w:val="both"/>
        <w:rPr>
          <w:rFonts w:ascii="Arial" w:hAnsi="Arial" w:cs="Arial"/>
        </w:rPr>
      </w:pPr>
    </w:p>
    <w:p w14:paraId="60457B29" w14:textId="7AE42950" w:rsidR="00AC665E" w:rsidRPr="00F31F0E" w:rsidRDefault="00AC665E" w:rsidP="00AC665E">
      <w:pPr>
        <w:jc w:val="both"/>
        <w:rPr>
          <w:rFonts w:ascii="Arial" w:hAnsi="Arial" w:cs="Arial"/>
        </w:rPr>
      </w:pPr>
    </w:p>
    <w:p w14:paraId="6492BA3F" w14:textId="77777777" w:rsidR="00AC665E" w:rsidRPr="00F31F0E" w:rsidRDefault="00AC665E" w:rsidP="00AC665E">
      <w:pPr>
        <w:ind w:left="360"/>
        <w:jc w:val="both"/>
        <w:rPr>
          <w:rFonts w:ascii="Arial" w:hAnsi="Arial" w:cs="Arial"/>
        </w:rPr>
      </w:pPr>
    </w:p>
    <w:p w14:paraId="6BFFE15E" w14:textId="77777777" w:rsidR="00AC665E" w:rsidRPr="00F31F0E" w:rsidRDefault="00AC665E" w:rsidP="00AC665E">
      <w:pPr>
        <w:ind w:left="360"/>
        <w:jc w:val="both"/>
        <w:rPr>
          <w:rFonts w:ascii="Arial" w:hAnsi="Arial" w:cs="Arial"/>
        </w:rPr>
      </w:pPr>
    </w:p>
    <w:p w14:paraId="5275D539" w14:textId="77777777" w:rsidR="00AC665E" w:rsidRPr="00F31F0E" w:rsidRDefault="00AC665E" w:rsidP="00AC665E">
      <w:pPr>
        <w:ind w:left="360"/>
        <w:jc w:val="both"/>
        <w:rPr>
          <w:rFonts w:ascii="Arial" w:hAnsi="Arial" w:cs="Arial"/>
        </w:rPr>
      </w:pPr>
    </w:p>
    <w:p w14:paraId="0D81D223" w14:textId="77777777" w:rsidR="00AC665E" w:rsidRPr="00F31F0E" w:rsidRDefault="00AC665E" w:rsidP="00AC665E">
      <w:pPr>
        <w:ind w:left="360"/>
        <w:jc w:val="both"/>
        <w:rPr>
          <w:rFonts w:ascii="Arial" w:hAnsi="Arial" w:cs="Arial"/>
        </w:rPr>
      </w:pPr>
    </w:p>
    <w:p w14:paraId="486747CE" w14:textId="77777777" w:rsidR="00AC665E" w:rsidRPr="00F31F0E" w:rsidRDefault="00AC665E" w:rsidP="00AC665E">
      <w:pPr>
        <w:ind w:left="360"/>
        <w:jc w:val="both"/>
        <w:rPr>
          <w:rFonts w:ascii="Arial" w:hAnsi="Arial" w:cs="Arial"/>
        </w:rPr>
      </w:pPr>
    </w:p>
    <w:p w14:paraId="3D3A816D" w14:textId="77777777" w:rsidR="00AC665E" w:rsidRPr="00F31F0E" w:rsidRDefault="00AC665E" w:rsidP="00AC665E">
      <w:pPr>
        <w:spacing w:line="360" w:lineRule="auto"/>
        <w:jc w:val="center"/>
        <w:outlineLvl w:val="0"/>
        <w:rPr>
          <w:rFonts w:ascii="Arial" w:hAnsi="Arial" w:cs="Arial"/>
          <w:color w:val="000000"/>
        </w:rPr>
      </w:pPr>
    </w:p>
    <w:p w14:paraId="08841967" w14:textId="77777777" w:rsidR="00AC665E" w:rsidRPr="00F31F0E" w:rsidRDefault="00AC665E" w:rsidP="00AC665E">
      <w:pPr>
        <w:tabs>
          <w:tab w:val="left" w:pos="5580"/>
        </w:tabs>
        <w:ind w:left="5387" w:hanging="431"/>
        <w:rPr>
          <w:rFonts w:ascii="Arial" w:hAnsi="Arial" w:cs="Arial"/>
        </w:rPr>
      </w:pPr>
      <w:r w:rsidRPr="00F31F0E">
        <w:rPr>
          <w:rFonts w:ascii="Arial" w:hAnsi="Arial" w:cs="Arial"/>
        </w:rPr>
        <w:t xml:space="preserve">    </w:t>
      </w:r>
    </w:p>
    <w:p w14:paraId="4ECF3FFC" w14:textId="77777777" w:rsidR="00AC665E" w:rsidRDefault="00AC665E" w:rsidP="00AC665E">
      <w:pPr>
        <w:tabs>
          <w:tab w:val="left" w:pos="5580"/>
        </w:tabs>
        <w:ind w:left="5387" w:hanging="431"/>
        <w:rPr>
          <w:rFonts w:ascii="Arial" w:hAnsi="Arial" w:cs="Arial"/>
        </w:rPr>
      </w:pPr>
    </w:p>
    <w:p w14:paraId="75BBA483" w14:textId="77777777" w:rsidR="00F31F0E" w:rsidRDefault="00F31F0E" w:rsidP="00AC665E">
      <w:pPr>
        <w:tabs>
          <w:tab w:val="left" w:pos="5580"/>
        </w:tabs>
        <w:ind w:left="5387" w:hanging="431"/>
        <w:rPr>
          <w:rFonts w:ascii="Arial" w:hAnsi="Arial" w:cs="Arial"/>
        </w:rPr>
      </w:pPr>
    </w:p>
    <w:p w14:paraId="3AA32083" w14:textId="77777777" w:rsidR="00F31F0E" w:rsidRDefault="00F31F0E" w:rsidP="00AC665E">
      <w:pPr>
        <w:tabs>
          <w:tab w:val="left" w:pos="5580"/>
        </w:tabs>
        <w:ind w:left="5387" w:hanging="431"/>
        <w:rPr>
          <w:rFonts w:ascii="Arial" w:hAnsi="Arial" w:cs="Arial"/>
        </w:rPr>
      </w:pPr>
    </w:p>
    <w:p w14:paraId="1F232339" w14:textId="77777777" w:rsidR="00F31F0E" w:rsidRDefault="00F31F0E" w:rsidP="00AC665E">
      <w:pPr>
        <w:tabs>
          <w:tab w:val="left" w:pos="5580"/>
        </w:tabs>
        <w:ind w:left="5387" w:hanging="431"/>
        <w:rPr>
          <w:rFonts w:ascii="Arial" w:hAnsi="Arial" w:cs="Arial"/>
        </w:rPr>
      </w:pPr>
    </w:p>
    <w:p w14:paraId="220B0F2F" w14:textId="77777777" w:rsidR="00F31F0E" w:rsidRDefault="00F31F0E" w:rsidP="00AC665E">
      <w:pPr>
        <w:tabs>
          <w:tab w:val="left" w:pos="5580"/>
        </w:tabs>
        <w:ind w:left="5387" w:hanging="431"/>
        <w:rPr>
          <w:rFonts w:ascii="Arial" w:hAnsi="Arial" w:cs="Arial"/>
        </w:rPr>
      </w:pPr>
    </w:p>
    <w:p w14:paraId="1D5250DF" w14:textId="77777777" w:rsidR="00F31F0E" w:rsidRDefault="00F31F0E" w:rsidP="00AC665E">
      <w:pPr>
        <w:tabs>
          <w:tab w:val="left" w:pos="5580"/>
        </w:tabs>
        <w:ind w:left="5387" w:hanging="431"/>
        <w:rPr>
          <w:rFonts w:ascii="Arial" w:hAnsi="Arial" w:cs="Arial"/>
        </w:rPr>
      </w:pPr>
    </w:p>
    <w:p w14:paraId="79F549D5" w14:textId="77777777" w:rsidR="00F31F0E" w:rsidRDefault="00F31F0E" w:rsidP="00AC665E">
      <w:pPr>
        <w:tabs>
          <w:tab w:val="left" w:pos="5580"/>
        </w:tabs>
        <w:ind w:left="5387" w:hanging="431"/>
        <w:rPr>
          <w:rFonts w:ascii="Arial" w:hAnsi="Arial" w:cs="Arial"/>
        </w:rPr>
      </w:pPr>
    </w:p>
    <w:p w14:paraId="521E73E1" w14:textId="77777777" w:rsidR="00F31F0E" w:rsidRDefault="00F31F0E" w:rsidP="00AC665E">
      <w:pPr>
        <w:tabs>
          <w:tab w:val="left" w:pos="5580"/>
        </w:tabs>
        <w:ind w:left="5387" w:hanging="431"/>
        <w:rPr>
          <w:rFonts w:ascii="Arial" w:hAnsi="Arial" w:cs="Arial"/>
        </w:rPr>
      </w:pPr>
    </w:p>
    <w:p w14:paraId="75D5110B" w14:textId="2EBF0603" w:rsidR="00AC665E" w:rsidRPr="00F31F0E" w:rsidRDefault="00AC665E" w:rsidP="00AC665E">
      <w:pPr>
        <w:spacing w:line="360" w:lineRule="auto"/>
        <w:jc w:val="center"/>
        <w:outlineLvl w:val="0"/>
        <w:rPr>
          <w:rFonts w:ascii="Arial" w:hAnsi="Arial" w:cs="Arial"/>
          <w:color w:val="000000"/>
        </w:rPr>
      </w:pPr>
      <w:r w:rsidRPr="00F31F0E">
        <w:rPr>
          <w:rFonts w:ascii="Arial" w:hAnsi="Arial" w:cs="Arial"/>
          <w:color w:val="000000"/>
        </w:rPr>
        <w:t>Uzasadnienie do</w:t>
      </w:r>
    </w:p>
    <w:p w14:paraId="09FBCF61" w14:textId="09816E99" w:rsidR="00AC665E" w:rsidRPr="00F31F0E" w:rsidRDefault="00AC665E" w:rsidP="00AC665E">
      <w:pPr>
        <w:spacing w:line="360" w:lineRule="auto"/>
        <w:jc w:val="center"/>
        <w:outlineLvl w:val="0"/>
        <w:rPr>
          <w:rFonts w:ascii="Arial" w:hAnsi="Arial" w:cs="Arial"/>
          <w:color w:val="272725"/>
        </w:rPr>
      </w:pPr>
      <w:r w:rsidRPr="00F31F0E">
        <w:rPr>
          <w:rFonts w:ascii="Arial" w:hAnsi="Arial" w:cs="Arial"/>
          <w:color w:val="000000"/>
        </w:rPr>
        <w:t xml:space="preserve">Uchwały  Nr </w:t>
      </w:r>
      <w:r w:rsidR="00126E3A">
        <w:rPr>
          <w:rFonts w:ascii="Arial" w:hAnsi="Arial" w:cs="Arial"/>
          <w:color w:val="000000"/>
        </w:rPr>
        <w:t>XX</w:t>
      </w:r>
      <w:r w:rsidR="00F31F0E" w:rsidRPr="00F31F0E">
        <w:rPr>
          <w:rFonts w:ascii="Arial" w:hAnsi="Arial" w:cs="Arial"/>
          <w:color w:val="000000"/>
        </w:rPr>
        <w:t>II/</w:t>
      </w:r>
      <w:r w:rsidR="00126E3A">
        <w:rPr>
          <w:rFonts w:ascii="Arial" w:hAnsi="Arial" w:cs="Arial"/>
          <w:color w:val="000000"/>
        </w:rPr>
        <w:t>…..</w:t>
      </w:r>
      <w:r w:rsidR="00F31F0E" w:rsidRPr="00F31F0E">
        <w:rPr>
          <w:rFonts w:ascii="Arial" w:hAnsi="Arial" w:cs="Arial"/>
          <w:color w:val="000000"/>
        </w:rPr>
        <w:t>/202</w:t>
      </w:r>
      <w:r w:rsidR="00126E3A">
        <w:rPr>
          <w:rFonts w:ascii="Arial" w:hAnsi="Arial" w:cs="Arial"/>
          <w:color w:val="000000"/>
        </w:rPr>
        <w:t>5</w:t>
      </w:r>
    </w:p>
    <w:p w14:paraId="1C4F83CC" w14:textId="77777777" w:rsidR="00AC665E" w:rsidRPr="00F31F0E" w:rsidRDefault="00AC665E" w:rsidP="00AC665E">
      <w:pPr>
        <w:spacing w:line="360" w:lineRule="auto"/>
        <w:jc w:val="center"/>
        <w:outlineLvl w:val="0"/>
        <w:rPr>
          <w:rFonts w:ascii="Arial" w:hAnsi="Arial" w:cs="Arial"/>
          <w:color w:val="272725"/>
        </w:rPr>
      </w:pPr>
      <w:r w:rsidRPr="00F31F0E">
        <w:rPr>
          <w:rFonts w:ascii="Arial" w:hAnsi="Arial" w:cs="Arial"/>
          <w:color w:val="000000"/>
        </w:rPr>
        <w:t>Rady Miejskiej w  Krobi</w:t>
      </w:r>
    </w:p>
    <w:p w14:paraId="317FEE7F" w14:textId="03527CED" w:rsidR="00AC665E" w:rsidRPr="00F31F0E" w:rsidRDefault="00AC665E" w:rsidP="00AC665E">
      <w:pPr>
        <w:spacing w:line="360" w:lineRule="auto"/>
        <w:jc w:val="center"/>
        <w:outlineLvl w:val="0"/>
        <w:rPr>
          <w:rFonts w:ascii="Arial" w:hAnsi="Arial" w:cs="Arial"/>
          <w:color w:val="272725"/>
        </w:rPr>
      </w:pPr>
      <w:r w:rsidRPr="00F31F0E">
        <w:rPr>
          <w:rFonts w:ascii="Arial" w:hAnsi="Arial" w:cs="Arial"/>
          <w:color w:val="000000"/>
        </w:rPr>
        <w:t xml:space="preserve">z dnia  </w:t>
      </w:r>
      <w:r w:rsidR="00126E3A">
        <w:rPr>
          <w:rFonts w:ascii="Arial" w:hAnsi="Arial" w:cs="Arial"/>
          <w:color w:val="000000"/>
        </w:rPr>
        <w:t>15 grudnia 2025</w:t>
      </w:r>
      <w:r w:rsidRPr="00F31F0E">
        <w:rPr>
          <w:rFonts w:ascii="Arial" w:hAnsi="Arial" w:cs="Arial"/>
          <w:color w:val="000000"/>
        </w:rPr>
        <w:t xml:space="preserve"> r. </w:t>
      </w:r>
    </w:p>
    <w:p w14:paraId="13ED3942" w14:textId="77777777" w:rsidR="00AC665E" w:rsidRPr="00F31F0E" w:rsidRDefault="00AC665E" w:rsidP="00AC665E">
      <w:pPr>
        <w:spacing w:line="360" w:lineRule="auto"/>
        <w:jc w:val="center"/>
        <w:outlineLvl w:val="0"/>
        <w:rPr>
          <w:rFonts w:ascii="Arial" w:hAnsi="Arial" w:cs="Arial"/>
          <w:color w:val="272725"/>
        </w:rPr>
      </w:pPr>
    </w:p>
    <w:p w14:paraId="0EBA5885" w14:textId="77777777" w:rsidR="00AC665E" w:rsidRDefault="00AC665E" w:rsidP="00AC665E">
      <w:pPr>
        <w:pStyle w:val="Tekstpodstawowywcity3"/>
        <w:spacing w:before="0" w:beforeAutospacing="0" w:after="0" w:afterAutospacing="0"/>
        <w:ind w:left="360"/>
        <w:jc w:val="center"/>
        <w:rPr>
          <w:rStyle w:val="Pogrubienie"/>
          <w:rFonts w:ascii="Arial" w:hAnsi="Arial" w:cs="Arial"/>
          <w:color w:val="000000"/>
        </w:rPr>
      </w:pPr>
      <w:r w:rsidRPr="00F31F0E">
        <w:rPr>
          <w:rStyle w:val="Pogrubienie"/>
          <w:rFonts w:ascii="Arial" w:hAnsi="Arial" w:cs="Arial"/>
          <w:color w:val="000000"/>
        </w:rPr>
        <w:t>w sprawie wynagrodzenia Burmistrza Krobi</w:t>
      </w:r>
    </w:p>
    <w:p w14:paraId="21781325" w14:textId="77777777" w:rsidR="00DB5A58" w:rsidRPr="00F31F0E" w:rsidRDefault="00DB5A58" w:rsidP="00AC665E">
      <w:pPr>
        <w:pStyle w:val="Tekstpodstawowywcity3"/>
        <w:spacing w:before="0" w:beforeAutospacing="0" w:after="0" w:afterAutospacing="0"/>
        <w:ind w:left="360"/>
        <w:jc w:val="center"/>
        <w:rPr>
          <w:rStyle w:val="Pogrubienie"/>
          <w:rFonts w:ascii="Arial" w:hAnsi="Arial" w:cs="Arial"/>
          <w:color w:val="000000"/>
        </w:rPr>
      </w:pPr>
    </w:p>
    <w:p w14:paraId="1DE29AFE" w14:textId="77777777" w:rsidR="00AC665E" w:rsidRPr="00F31F0E" w:rsidRDefault="00AC665E" w:rsidP="00AC665E">
      <w:pPr>
        <w:pStyle w:val="Tekstpodstawowywcity3"/>
        <w:spacing w:before="0" w:beforeAutospacing="0" w:after="0" w:afterAutospacing="0"/>
        <w:ind w:left="360"/>
        <w:jc w:val="center"/>
        <w:rPr>
          <w:rFonts w:ascii="Arial" w:hAnsi="Arial" w:cs="Arial"/>
          <w:color w:val="272725"/>
        </w:rPr>
      </w:pPr>
    </w:p>
    <w:p w14:paraId="1F63F11C" w14:textId="38E61298" w:rsidR="0025250E" w:rsidRPr="0025250E" w:rsidRDefault="00F31F0E" w:rsidP="0025250E">
      <w:pPr>
        <w:spacing w:line="360" w:lineRule="auto"/>
        <w:ind w:firstLine="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5250E">
        <w:rPr>
          <w:rFonts w:ascii="Arial" w:hAnsi="Arial" w:cs="Arial"/>
        </w:rPr>
        <w:t>Zgodnie z art. 18 ust. 2 pkt</w:t>
      </w:r>
      <w:r w:rsidR="0025250E" w:rsidRPr="0025250E">
        <w:rPr>
          <w:rFonts w:ascii="Arial" w:hAnsi="Arial" w:cs="Arial"/>
        </w:rPr>
        <w:t xml:space="preserve"> 2 ustawy z dnia 8 marca 1990 r. o samorządzie gminnym ustalenie</w:t>
      </w:r>
      <w:r w:rsidR="0025250E">
        <w:rPr>
          <w:rFonts w:ascii="Arial" w:hAnsi="Arial" w:cs="Arial"/>
        </w:rPr>
        <w:t xml:space="preserve"> </w:t>
      </w:r>
      <w:r w:rsidR="0025250E" w:rsidRPr="0025250E">
        <w:rPr>
          <w:rFonts w:ascii="Arial" w:hAnsi="Arial" w:cs="Arial"/>
        </w:rPr>
        <w:t xml:space="preserve">wynagrodzenia Burmistrza </w:t>
      </w:r>
      <w:r w:rsidR="0025250E">
        <w:rPr>
          <w:rFonts w:ascii="Arial" w:hAnsi="Arial" w:cs="Arial"/>
        </w:rPr>
        <w:t xml:space="preserve">Krobi </w:t>
      </w:r>
      <w:r w:rsidR="0025250E" w:rsidRPr="0025250E">
        <w:rPr>
          <w:rFonts w:ascii="Arial" w:hAnsi="Arial" w:cs="Arial"/>
        </w:rPr>
        <w:t>należny do wyłącznej kompetencji Rady Miejskiej.</w:t>
      </w:r>
    </w:p>
    <w:p w14:paraId="3AC82A81" w14:textId="586E6369" w:rsidR="0025250E" w:rsidRPr="0025250E" w:rsidRDefault="0025250E" w:rsidP="0025250E">
      <w:pPr>
        <w:spacing w:line="360" w:lineRule="auto"/>
        <w:ind w:firstLine="227"/>
        <w:jc w:val="both"/>
        <w:rPr>
          <w:rFonts w:ascii="Arial" w:hAnsi="Arial" w:cs="Arial"/>
        </w:rPr>
      </w:pPr>
      <w:r w:rsidRPr="0025250E">
        <w:rPr>
          <w:rFonts w:ascii="Arial" w:hAnsi="Arial" w:cs="Arial"/>
        </w:rPr>
        <w:t>W związku ze zmianą przepisów prawnych, na podstawie których ustalono dotychczasowe wynagrodzenie</w:t>
      </w:r>
      <w:r>
        <w:rPr>
          <w:rFonts w:ascii="Arial" w:hAnsi="Arial" w:cs="Arial"/>
        </w:rPr>
        <w:t xml:space="preserve"> </w:t>
      </w:r>
      <w:r w:rsidRPr="0025250E">
        <w:rPr>
          <w:rFonts w:ascii="Arial" w:hAnsi="Arial" w:cs="Arial"/>
        </w:rPr>
        <w:t xml:space="preserve">Burmistrza, </w:t>
      </w:r>
      <w:r w:rsidR="00DD429A">
        <w:rPr>
          <w:rFonts w:ascii="Arial" w:hAnsi="Arial" w:cs="Arial"/>
        </w:rPr>
        <w:t xml:space="preserve">proponuje się podjęcie </w:t>
      </w:r>
      <w:r w:rsidRPr="0025250E">
        <w:rPr>
          <w:rFonts w:ascii="Arial" w:hAnsi="Arial" w:cs="Arial"/>
        </w:rPr>
        <w:t>nowej uchwały, ustalającej nowe wynagrodzenie, które wynika</w:t>
      </w:r>
      <w:r w:rsidR="007D6642">
        <w:rPr>
          <w:rFonts w:ascii="Arial" w:hAnsi="Arial" w:cs="Arial"/>
        </w:rPr>
        <w:t xml:space="preserve"> </w:t>
      </w:r>
      <w:r w:rsidRPr="0025250E">
        <w:rPr>
          <w:rFonts w:ascii="Arial" w:hAnsi="Arial" w:cs="Arial"/>
        </w:rPr>
        <w:t xml:space="preserve">m.in. z rozporządzenia Rady Ministrów z dnia </w:t>
      </w:r>
      <w:r w:rsidR="00954801">
        <w:rPr>
          <w:rFonts w:ascii="Arial" w:hAnsi="Arial" w:cs="Arial"/>
        </w:rPr>
        <w:t>21 października 2021</w:t>
      </w:r>
      <w:r w:rsidRPr="0025250E">
        <w:rPr>
          <w:rFonts w:ascii="Arial" w:hAnsi="Arial" w:cs="Arial"/>
        </w:rPr>
        <w:t xml:space="preserve"> r. zmieniającego rozporządzenie w sprawie</w:t>
      </w:r>
      <w:r>
        <w:rPr>
          <w:rFonts w:ascii="Arial" w:hAnsi="Arial" w:cs="Arial"/>
        </w:rPr>
        <w:t xml:space="preserve"> </w:t>
      </w:r>
      <w:r w:rsidRPr="0025250E">
        <w:rPr>
          <w:rFonts w:ascii="Arial" w:hAnsi="Arial" w:cs="Arial"/>
        </w:rPr>
        <w:t xml:space="preserve">wynagrodzenia pracowników </w:t>
      </w:r>
      <w:r>
        <w:rPr>
          <w:rFonts w:ascii="Arial" w:hAnsi="Arial" w:cs="Arial"/>
        </w:rPr>
        <w:t>samorządowych (Dz.</w:t>
      </w:r>
      <w:r w:rsidR="00954801">
        <w:rPr>
          <w:rFonts w:ascii="Arial" w:hAnsi="Arial" w:cs="Arial"/>
        </w:rPr>
        <w:t xml:space="preserve"> U. z 2024</w:t>
      </w:r>
      <w:r>
        <w:rPr>
          <w:rFonts w:ascii="Arial" w:hAnsi="Arial" w:cs="Arial"/>
        </w:rPr>
        <w:t xml:space="preserve"> r.</w:t>
      </w:r>
      <w:r w:rsidRPr="0025250E">
        <w:rPr>
          <w:rFonts w:ascii="Arial" w:hAnsi="Arial" w:cs="Arial"/>
        </w:rPr>
        <w:t xml:space="preserve"> poz.</w:t>
      </w:r>
      <w:r w:rsidR="00954801">
        <w:rPr>
          <w:rFonts w:ascii="Arial" w:hAnsi="Arial" w:cs="Arial"/>
        </w:rPr>
        <w:t xml:space="preserve"> 1638 z </w:t>
      </w:r>
      <w:proofErr w:type="spellStart"/>
      <w:r w:rsidR="00954801">
        <w:rPr>
          <w:rFonts w:ascii="Arial" w:hAnsi="Arial" w:cs="Arial"/>
        </w:rPr>
        <w:t>późn</w:t>
      </w:r>
      <w:proofErr w:type="spellEnd"/>
      <w:r w:rsidR="00954801">
        <w:rPr>
          <w:rFonts w:ascii="Arial" w:hAnsi="Arial" w:cs="Arial"/>
        </w:rPr>
        <w:t>. zm.</w:t>
      </w:r>
      <w:r w:rsidRPr="0025250E">
        <w:rPr>
          <w:rFonts w:ascii="Arial" w:hAnsi="Arial" w:cs="Arial"/>
        </w:rPr>
        <w:t>).</w:t>
      </w:r>
      <w:bookmarkStart w:id="0" w:name="_GoBack"/>
      <w:bookmarkEnd w:id="0"/>
    </w:p>
    <w:p w14:paraId="38E187E1" w14:textId="214942D5" w:rsidR="0025250E" w:rsidRPr="0025250E" w:rsidRDefault="007D6642" w:rsidP="0025250E">
      <w:pPr>
        <w:spacing w:line="360" w:lineRule="auto"/>
        <w:ind w:firstLine="227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załącznikiem w/w rozporządzenia</w:t>
      </w:r>
      <w:r w:rsidR="0025250E" w:rsidRPr="0025250E">
        <w:rPr>
          <w:rFonts w:ascii="Arial" w:hAnsi="Arial" w:cs="Arial"/>
        </w:rPr>
        <w:t xml:space="preserve"> burmistrzowi w gminie do 15 tys.</w:t>
      </w:r>
      <w:r w:rsidR="0025250E">
        <w:rPr>
          <w:rFonts w:ascii="Arial" w:hAnsi="Arial" w:cs="Arial"/>
        </w:rPr>
        <w:t xml:space="preserve"> </w:t>
      </w:r>
      <w:r w:rsidR="0025250E" w:rsidRPr="0025250E">
        <w:rPr>
          <w:rFonts w:ascii="Arial" w:hAnsi="Arial" w:cs="Arial"/>
        </w:rPr>
        <w:t>mieszkańców podniesiono maksymalny poziom wynagrodz</w:t>
      </w:r>
      <w:r w:rsidR="00B14B67">
        <w:rPr>
          <w:rFonts w:ascii="Arial" w:hAnsi="Arial" w:cs="Arial"/>
        </w:rPr>
        <w:t xml:space="preserve">enia zasadniczego do kwoty 10 </w:t>
      </w:r>
      <w:r>
        <w:rPr>
          <w:rFonts w:ascii="Arial" w:hAnsi="Arial" w:cs="Arial"/>
        </w:rPr>
        <w:t>770 zł</w:t>
      </w:r>
      <w:r w:rsidR="0025250E" w:rsidRPr="0025250E">
        <w:rPr>
          <w:rFonts w:ascii="Arial" w:hAnsi="Arial" w:cs="Arial"/>
        </w:rPr>
        <w:t>, a maksymalny poziom dodatku fun</w:t>
      </w:r>
      <w:r w:rsidR="0025250E">
        <w:rPr>
          <w:rFonts w:ascii="Arial" w:hAnsi="Arial" w:cs="Arial"/>
        </w:rPr>
        <w:t xml:space="preserve">kcyjnego podniesiono do kwoty </w:t>
      </w:r>
      <w:r>
        <w:rPr>
          <w:rFonts w:ascii="Arial" w:hAnsi="Arial" w:cs="Arial"/>
        </w:rPr>
        <w:t xml:space="preserve">         </w:t>
      </w:r>
      <w:r w:rsidR="0025250E">
        <w:rPr>
          <w:rFonts w:ascii="Arial" w:hAnsi="Arial" w:cs="Arial"/>
        </w:rPr>
        <w:t>3</w:t>
      </w:r>
      <w:r w:rsidR="00DB5A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B14B67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B14B67">
        <w:rPr>
          <w:rFonts w:ascii="Arial" w:hAnsi="Arial" w:cs="Arial"/>
        </w:rPr>
        <w:t xml:space="preserve"> zł</w:t>
      </w:r>
      <w:r w:rsidR="0025250E" w:rsidRPr="0025250E">
        <w:rPr>
          <w:rFonts w:ascii="Arial" w:hAnsi="Arial" w:cs="Arial"/>
        </w:rPr>
        <w:t>.</w:t>
      </w:r>
    </w:p>
    <w:p w14:paraId="13B5665B" w14:textId="6CBCBE1D" w:rsidR="0025250E" w:rsidRPr="0025250E" w:rsidRDefault="0025250E" w:rsidP="0025250E">
      <w:pPr>
        <w:spacing w:line="360" w:lineRule="auto"/>
        <w:ind w:firstLine="227"/>
        <w:jc w:val="both"/>
        <w:rPr>
          <w:rFonts w:ascii="Arial" w:hAnsi="Arial" w:cs="Arial"/>
        </w:rPr>
      </w:pPr>
      <w:r w:rsidRPr="0025250E">
        <w:rPr>
          <w:rFonts w:ascii="Arial" w:hAnsi="Arial" w:cs="Arial"/>
        </w:rPr>
        <w:t>Zgodnie z treścią § 5 w/w rozporządzenia kwoty maksymalnego poziomu wynagrodzenia zasadniczego oraz</w:t>
      </w:r>
      <w:r>
        <w:rPr>
          <w:rFonts w:ascii="Arial" w:hAnsi="Arial" w:cs="Arial"/>
        </w:rPr>
        <w:t xml:space="preserve"> </w:t>
      </w:r>
      <w:r w:rsidRPr="0025250E">
        <w:rPr>
          <w:rFonts w:ascii="Arial" w:hAnsi="Arial" w:cs="Arial"/>
        </w:rPr>
        <w:t xml:space="preserve">maksymalnego poziomu dodatku funkcyjnego mają zastosowanie do </w:t>
      </w:r>
      <w:r w:rsidR="00653D87">
        <w:rPr>
          <w:rFonts w:ascii="Arial" w:hAnsi="Arial" w:cs="Arial"/>
        </w:rPr>
        <w:t xml:space="preserve">należnych </w:t>
      </w:r>
      <w:r w:rsidRPr="0025250E">
        <w:rPr>
          <w:rFonts w:ascii="Arial" w:hAnsi="Arial" w:cs="Arial"/>
        </w:rPr>
        <w:t>wynagrodzeń i dodatków</w:t>
      </w:r>
      <w:r w:rsidR="00653D87">
        <w:rPr>
          <w:rFonts w:ascii="Arial" w:hAnsi="Arial" w:cs="Arial"/>
        </w:rPr>
        <w:t>.</w:t>
      </w:r>
    </w:p>
    <w:p w14:paraId="03D5919B" w14:textId="15DDD547" w:rsidR="00584F43" w:rsidRPr="00584F43" w:rsidRDefault="00584F43" w:rsidP="0025250E">
      <w:pPr>
        <w:spacing w:line="360" w:lineRule="auto"/>
        <w:ind w:firstLine="227"/>
        <w:jc w:val="both"/>
        <w:rPr>
          <w:rFonts w:ascii="Arial" w:hAnsi="Arial" w:cs="Arial"/>
        </w:rPr>
      </w:pPr>
      <w:r w:rsidRPr="00584F43">
        <w:rPr>
          <w:rFonts w:ascii="Arial" w:hAnsi="Arial" w:cs="Arial"/>
        </w:rPr>
        <w:t xml:space="preserve">Zgodnie z art. 37 ustawy o pracownikach samorządowych maksymalne wynagrodzenie burmistrza nie może przekroczyć w okresie miesiąca 11,2-krotności kwoty bazowej określonej w ustawie budżetowej dla osób zajmujących kierownicze stanowiska państwowe </w:t>
      </w:r>
      <w:r w:rsidR="00B14B67">
        <w:rPr>
          <w:rFonts w:ascii="Arial" w:hAnsi="Arial" w:cs="Arial"/>
        </w:rPr>
        <w:t>na podstawie przepisów ustawy z dnia 23 grudnia 1999 r. o kształtowaniu wynagrodzeń w państwowej sferze budżetowej oraz o zmianie niektórych ustaw</w:t>
      </w:r>
      <w:r w:rsidRPr="00584F43">
        <w:rPr>
          <w:rFonts w:ascii="Arial" w:hAnsi="Arial" w:cs="Arial"/>
        </w:rPr>
        <w:t>, czyli w 2025 r</w:t>
      </w:r>
      <w:r w:rsidR="00B14B67">
        <w:rPr>
          <w:rFonts w:ascii="Arial" w:hAnsi="Arial" w:cs="Arial"/>
        </w:rPr>
        <w:t xml:space="preserve">. nie może przekroczyć kwoty 21 </w:t>
      </w:r>
      <w:r w:rsidRPr="00584F43">
        <w:rPr>
          <w:rFonts w:ascii="Arial" w:hAnsi="Arial" w:cs="Arial"/>
        </w:rPr>
        <w:t xml:space="preserve">043,57 zł. </w:t>
      </w:r>
      <w:r w:rsidR="00B14B67">
        <w:rPr>
          <w:rFonts w:ascii="Arial" w:hAnsi="Arial" w:cs="Arial"/>
        </w:rPr>
        <w:t xml:space="preserve">Jednocześnie ustawa stanowi, że </w:t>
      </w:r>
      <w:r w:rsidRPr="00584F43">
        <w:rPr>
          <w:rFonts w:ascii="Arial" w:hAnsi="Arial" w:cs="Arial"/>
        </w:rPr>
        <w:t xml:space="preserve">wynagrodzenie </w:t>
      </w:r>
      <w:r w:rsidR="00B14B67">
        <w:rPr>
          <w:rFonts w:ascii="Arial" w:hAnsi="Arial" w:cs="Arial"/>
        </w:rPr>
        <w:t xml:space="preserve">tych osób </w:t>
      </w:r>
      <w:r w:rsidRPr="00584F43">
        <w:rPr>
          <w:rFonts w:ascii="Arial" w:hAnsi="Arial" w:cs="Arial"/>
        </w:rPr>
        <w:t>nie może być niższe niż 80% maksymalnego wynagrodzenia</w:t>
      </w:r>
      <w:r w:rsidR="00B14B67">
        <w:rPr>
          <w:rFonts w:ascii="Arial" w:hAnsi="Arial" w:cs="Arial"/>
        </w:rPr>
        <w:t xml:space="preserve">, czyli 16 834,85 zł. </w:t>
      </w:r>
    </w:p>
    <w:p w14:paraId="7DA9540E" w14:textId="1FD65AB2" w:rsidR="007D6642" w:rsidRDefault="0025250E" w:rsidP="0025250E">
      <w:pPr>
        <w:spacing w:line="360" w:lineRule="auto"/>
        <w:ind w:firstLine="227"/>
        <w:jc w:val="both"/>
        <w:rPr>
          <w:rFonts w:ascii="Arial" w:hAnsi="Arial" w:cs="Arial"/>
        </w:rPr>
      </w:pPr>
      <w:r w:rsidRPr="0025250E">
        <w:rPr>
          <w:rFonts w:ascii="Arial" w:hAnsi="Arial" w:cs="Arial"/>
        </w:rPr>
        <w:lastRenderedPageBreak/>
        <w:t>Zgodnie z art. 36 ust. 3 ustawy o pracownikach samorządowych Burmistrzowi przysługuje dodatek</w:t>
      </w:r>
      <w:r>
        <w:rPr>
          <w:rFonts w:ascii="Arial" w:hAnsi="Arial" w:cs="Arial"/>
        </w:rPr>
        <w:t xml:space="preserve"> </w:t>
      </w:r>
      <w:r w:rsidRPr="0025250E">
        <w:rPr>
          <w:rFonts w:ascii="Arial" w:hAnsi="Arial" w:cs="Arial"/>
        </w:rPr>
        <w:t xml:space="preserve">specjalny </w:t>
      </w:r>
      <w:r w:rsidR="007D6642">
        <w:rPr>
          <w:rFonts w:ascii="Arial" w:hAnsi="Arial" w:cs="Arial"/>
        </w:rPr>
        <w:t xml:space="preserve">zaproponowany w niniejszym projekcie uchwały </w:t>
      </w:r>
      <w:r w:rsidRPr="0025250E">
        <w:rPr>
          <w:rFonts w:ascii="Arial" w:hAnsi="Arial" w:cs="Arial"/>
        </w:rPr>
        <w:t xml:space="preserve">w wysokości </w:t>
      </w:r>
      <w:r w:rsidR="007D6642">
        <w:rPr>
          <w:rFonts w:ascii="Arial" w:hAnsi="Arial" w:cs="Arial"/>
        </w:rPr>
        <w:t>30 % łącznego wynagrodzenia zasadniczego i dodatku funkcyjnego</w:t>
      </w:r>
      <w:r w:rsidR="00653D87">
        <w:rPr>
          <w:rFonts w:ascii="Arial" w:hAnsi="Arial" w:cs="Arial"/>
        </w:rPr>
        <w:t>.</w:t>
      </w:r>
      <w:r w:rsidR="007D6642">
        <w:rPr>
          <w:rFonts w:ascii="Arial" w:hAnsi="Arial" w:cs="Arial"/>
        </w:rPr>
        <w:t xml:space="preserve"> </w:t>
      </w:r>
    </w:p>
    <w:p w14:paraId="7CD02470" w14:textId="6C5F5CCD" w:rsidR="004E722A" w:rsidRPr="00DD429A" w:rsidRDefault="004E722A" w:rsidP="0025250E">
      <w:pPr>
        <w:spacing w:line="360" w:lineRule="auto"/>
        <w:ind w:firstLine="227"/>
        <w:jc w:val="both"/>
        <w:rPr>
          <w:rFonts w:ascii="Arial" w:hAnsi="Arial" w:cs="Arial"/>
        </w:rPr>
      </w:pPr>
      <w:r w:rsidRPr="00DD429A">
        <w:rPr>
          <w:rFonts w:ascii="Arial" w:hAnsi="Arial" w:cs="Arial"/>
        </w:rPr>
        <w:t xml:space="preserve">Wzrost wynagrodzenia Burmistrza Krobi oparto na zrealizowanych w roku 2025 </w:t>
      </w:r>
      <w:r w:rsidR="00DB5A58">
        <w:rPr>
          <w:rFonts w:ascii="Arial" w:hAnsi="Arial" w:cs="Arial"/>
        </w:rPr>
        <w:t xml:space="preserve">                   </w:t>
      </w:r>
      <w:r w:rsidRPr="00DD429A">
        <w:rPr>
          <w:rFonts w:ascii="Arial" w:hAnsi="Arial" w:cs="Arial"/>
        </w:rPr>
        <w:t>i planowanych na rok 2026 zmianach wynagrodzenia pracowników jednostek organizacyjnych Gminy Krobia (wzrost wynagrodzenia zasadniczego w łącznej kwocie 566,00 zł).</w:t>
      </w:r>
    </w:p>
    <w:p w14:paraId="396A7490" w14:textId="03B1B916" w:rsidR="004E722A" w:rsidRPr="00DD429A" w:rsidRDefault="004E722A" w:rsidP="0025250E">
      <w:pPr>
        <w:spacing w:line="360" w:lineRule="auto"/>
        <w:ind w:firstLine="227"/>
        <w:jc w:val="both"/>
        <w:rPr>
          <w:rFonts w:ascii="Arial" w:hAnsi="Arial" w:cs="Arial"/>
        </w:rPr>
      </w:pPr>
      <w:r w:rsidRPr="00DD429A">
        <w:rPr>
          <w:rFonts w:ascii="Arial" w:hAnsi="Arial" w:cs="Arial"/>
        </w:rPr>
        <w:t>Należy również wskazać na poziom pozyskiwanych  środków przez Gminę Krobia, zaangażowanie w inicjatywy społeczne oraz rekordowy poziom inwestycji w roku budżetowym 2025 przy bardzo stabilnej sytuacji finansowej naszej Gminy.</w:t>
      </w:r>
    </w:p>
    <w:p w14:paraId="43220055" w14:textId="640A9199" w:rsidR="00AC665E" w:rsidRDefault="0025250E" w:rsidP="0025250E">
      <w:pPr>
        <w:spacing w:line="360" w:lineRule="auto"/>
        <w:ind w:firstLine="227"/>
        <w:jc w:val="both"/>
        <w:rPr>
          <w:rFonts w:ascii="Arial" w:hAnsi="Arial" w:cs="Arial"/>
        </w:rPr>
      </w:pPr>
      <w:r w:rsidRPr="0025250E">
        <w:rPr>
          <w:rFonts w:ascii="Arial" w:hAnsi="Arial" w:cs="Arial"/>
        </w:rPr>
        <w:t>W związku z powyższym podjęcie uchwały jest zasadne</w:t>
      </w:r>
      <w:r w:rsidR="00F31F0E">
        <w:rPr>
          <w:rFonts w:ascii="Arial" w:hAnsi="Arial" w:cs="Arial"/>
        </w:rPr>
        <w:t xml:space="preserve">  </w:t>
      </w:r>
    </w:p>
    <w:p w14:paraId="3EE22BDB" w14:textId="77777777" w:rsidR="00964886" w:rsidRPr="00F31F0E" w:rsidRDefault="00964886" w:rsidP="0025250E">
      <w:pPr>
        <w:spacing w:line="360" w:lineRule="auto"/>
        <w:ind w:firstLine="227"/>
        <w:jc w:val="both"/>
        <w:rPr>
          <w:rFonts w:ascii="Arial" w:hAnsi="Arial" w:cs="Arial"/>
        </w:rPr>
      </w:pPr>
    </w:p>
    <w:p w14:paraId="0A739885" w14:textId="77777777" w:rsidR="00AC665E" w:rsidRPr="00F31F0E" w:rsidRDefault="00AC665E" w:rsidP="0025250E">
      <w:pPr>
        <w:jc w:val="both"/>
        <w:rPr>
          <w:rFonts w:ascii="Arial" w:hAnsi="Arial" w:cs="Arial"/>
        </w:rPr>
      </w:pPr>
      <w:r w:rsidRPr="00F31F0E">
        <w:rPr>
          <w:rFonts w:ascii="Arial" w:hAnsi="Arial" w:cs="Arial"/>
        </w:rPr>
        <w:t>Sporządziła :</w:t>
      </w:r>
    </w:p>
    <w:p w14:paraId="0FAEDF6A" w14:textId="40683B73" w:rsidR="00AC665E" w:rsidRPr="00F31F0E" w:rsidRDefault="00AC665E" w:rsidP="00AC665E">
      <w:pPr>
        <w:rPr>
          <w:rFonts w:ascii="Arial" w:hAnsi="Arial" w:cs="Arial"/>
        </w:rPr>
      </w:pPr>
      <w:r w:rsidRPr="00F31F0E">
        <w:rPr>
          <w:rFonts w:ascii="Arial" w:hAnsi="Arial" w:cs="Arial"/>
        </w:rPr>
        <w:t xml:space="preserve">Katarzyna Szablewska </w:t>
      </w:r>
      <w:r w:rsidRPr="00F31F0E">
        <w:rPr>
          <w:rFonts w:ascii="Arial" w:hAnsi="Arial" w:cs="Arial"/>
        </w:rPr>
        <w:tab/>
        <w:t xml:space="preserve">      </w:t>
      </w:r>
    </w:p>
    <w:p w14:paraId="42BDA8B8" w14:textId="77777777" w:rsidR="00AC665E" w:rsidRPr="00F31F0E" w:rsidRDefault="00AC665E" w:rsidP="00AC665E">
      <w:pPr>
        <w:tabs>
          <w:tab w:val="left" w:pos="5580"/>
        </w:tabs>
        <w:ind w:left="5387" w:hanging="431"/>
        <w:rPr>
          <w:rFonts w:ascii="Arial" w:hAnsi="Arial" w:cs="Arial"/>
        </w:rPr>
      </w:pPr>
    </w:p>
    <w:p w14:paraId="00FE7211" w14:textId="77777777" w:rsidR="00EE7ABB" w:rsidRPr="00F31F0E" w:rsidRDefault="00EE7ABB">
      <w:pPr>
        <w:rPr>
          <w:rFonts w:ascii="Arial" w:hAnsi="Arial" w:cs="Arial"/>
        </w:rPr>
      </w:pPr>
    </w:p>
    <w:sectPr w:rsidR="00EE7ABB" w:rsidRPr="00F31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87"/>
    <w:rsid w:val="000114C1"/>
    <w:rsid w:val="000319CD"/>
    <w:rsid w:val="000D7708"/>
    <w:rsid w:val="0011314B"/>
    <w:rsid w:val="00126E3A"/>
    <w:rsid w:val="001D457B"/>
    <w:rsid w:val="0025250E"/>
    <w:rsid w:val="00410967"/>
    <w:rsid w:val="004E722A"/>
    <w:rsid w:val="00584F43"/>
    <w:rsid w:val="005F1F05"/>
    <w:rsid w:val="00653D87"/>
    <w:rsid w:val="006F331B"/>
    <w:rsid w:val="007D6642"/>
    <w:rsid w:val="007E551E"/>
    <w:rsid w:val="008638C7"/>
    <w:rsid w:val="00906D3D"/>
    <w:rsid w:val="00954801"/>
    <w:rsid w:val="00964886"/>
    <w:rsid w:val="00A72E87"/>
    <w:rsid w:val="00A83B71"/>
    <w:rsid w:val="00AB7810"/>
    <w:rsid w:val="00AC665E"/>
    <w:rsid w:val="00AF7550"/>
    <w:rsid w:val="00B14B67"/>
    <w:rsid w:val="00BD5687"/>
    <w:rsid w:val="00C00307"/>
    <w:rsid w:val="00CC74DA"/>
    <w:rsid w:val="00DB5A58"/>
    <w:rsid w:val="00DD429A"/>
    <w:rsid w:val="00EE7ABB"/>
    <w:rsid w:val="00F3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4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C665E"/>
    <w:pPr>
      <w:spacing w:before="100" w:beforeAutospacing="1" w:after="100" w:afterAutospacing="1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C66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AC665E"/>
    <w:pPr>
      <w:spacing w:before="100" w:beforeAutospacing="1" w:after="100" w:afterAutospacing="1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C66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C665E"/>
    <w:pPr>
      <w:spacing w:before="100" w:beforeAutospacing="1" w:after="100" w:afterAutospacing="1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C66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C66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C665E"/>
    <w:pPr>
      <w:spacing w:before="100" w:beforeAutospacing="1" w:after="100" w:afterAutospacing="1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C66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AC665E"/>
    <w:pPr>
      <w:spacing w:before="100" w:beforeAutospacing="1" w:after="100" w:afterAutospacing="1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C66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C665E"/>
    <w:pPr>
      <w:spacing w:before="100" w:beforeAutospacing="1" w:after="100" w:afterAutospacing="1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C66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C6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1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A4F0-C89B-4CA4-9D2F-389E675A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Sikorska</dc:creator>
  <cp:keywords/>
  <dc:description/>
  <cp:lastModifiedBy>Aurelia Sikorska</cp:lastModifiedBy>
  <cp:revision>7</cp:revision>
  <cp:lastPrinted>2025-12-11T08:52:00Z</cp:lastPrinted>
  <dcterms:created xsi:type="dcterms:W3CDTF">2025-12-03T09:06:00Z</dcterms:created>
  <dcterms:modified xsi:type="dcterms:W3CDTF">2025-12-11T08:54:00Z</dcterms:modified>
</cp:coreProperties>
</file>