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16EA5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816EA5">
        <w:rPr>
          <w:rFonts w:ascii="Arial" w:hAnsi="Arial" w:cs="Arial"/>
          <w:b/>
          <w:sz w:val="32"/>
          <w:szCs w:val="32"/>
        </w:rPr>
        <w:t>X</w:t>
      </w:r>
      <w:r w:rsidR="001A7134">
        <w:rPr>
          <w:rFonts w:ascii="Arial" w:hAnsi="Arial" w:cs="Arial"/>
          <w:b/>
          <w:sz w:val="32"/>
          <w:szCs w:val="32"/>
        </w:rPr>
        <w:t>V</w:t>
      </w:r>
      <w:r w:rsidR="00ED32CE">
        <w:rPr>
          <w:rFonts w:ascii="Arial" w:hAnsi="Arial" w:cs="Arial"/>
          <w:b/>
          <w:sz w:val="32"/>
          <w:szCs w:val="32"/>
        </w:rPr>
        <w:t>I</w:t>
      </w:r>
      <w:r w:rsidR="00443BC4" w:rsidRPr="00816EA5">
        <w:rPr>
          <w:rFonts w:ascii="Arial" w:hAnsi="Arial" w:cs="Arial"/>
          <w:b/>
          <w:sz w:val="32"/>
          <w:szCs w:val="32"/>
        </w:rPr>
        <w:t xml:space="preserve"> </w:t>
      </w:r>
      <w:r w:rsidR="001A7134">
        <w:rPr>
          <w:rFonts w:ascii="Arial" w:hAnsi="Arial" w:cs="Arial"/>
          <w:b/>
          <w:sz w:val="32"/>
          <w:szCs w:val="32"/>
        </w:rPr>
        <w:t>sesji :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>Otwarcie i sprawdzenie obecności radnych.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porządku obrad.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Przyjęcie protokołu z XV sesji.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Miejskiej o działaniach podejmowanych</w:t>
      </w:r>
      <w:r>
        <w:rPr>
          <w:rFonts w:ascii="Arial" w:hAnsi="Arial" w:cs="Arial"/>
        </w:rPr>
        <w:br/>
        <w:t>w okresie międzysesyjnym.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>Sprawozdanie z działalności Burmistrza Krobi w okresie międzysesyjnym.</w:t>
      </w:r>
    </w:p>
    <w:p w:rsidR="00ED32CE" w:rsidRDefault="00ED32CE" w:rsidP="00ED32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Debata nad raportem o stanie Gminy Krobia za rok 2024.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udzielenia wotum zaufania dla Burmistrza Krobi.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eastAsia="Calibri" w:hAnsi="Arial" w:cs="Arial"/>
          <w:color w:val="000000"/>
          <w:highlight w:val="white"/>
        </w:rPr>
        <w:t>zatwierdzenia sprawozdania finansowego wraz ze sprawozdaniem z wykonania budżetu Gminy Krobia za 2024 rok</w:t>
      </w:r>
      <w:r>
        <w:rPr>
          <w:rFonts w:ascii="Arial" w:eastAsia="Calibri" w:hAnsi="Arial" w:cs="Arial"/>
          <w:color w:val="000000"/>
        </w:rPr>
        <w:t>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eastAsia="Calibri" w:hAnsi="Arial" w:cs="Arial"/>
          <w:color w:val="000000"/>
          <w:highlight w:val="white"/>
        </w:rPr>
        <w:t>udzielenia Burmistrzowi Krobi absolutorium z tytułu wykonania budżetu Gminy Krobia za 2024 rok</w:t>
      </w:r>
      <w:r>
        <w:rPr>
          <w:rFonts w:ascii="Arial" w:eastAsia="Calibri" w:hAnsi="Arial" w:cs="Arial"/>
          <w:color w:val="000000"/>
        </w:rPr>
        <w:t>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przekształcenia Przedszkola Samorządowego „Pod Świerkami” w Krobi poprzez przeniesienie oddziału przedszkolnego z dotychczasowej lokalizacji przy ul. prof. Józefa Zwierzyckiego 1 w Krobi </w:t>
      </w:r>
      <w:r>
        <w:rPr>
          <w:rFonts w:ascii="Arial" w:hAnsi="Arial" w:cs="Arial"/>
          <w:color w:val="0D0D0D"/>
        </w:rPr>
        <w:t>do  nowej lokalizacji</w:t>
      </w:r>
      <w:r>
        <w:rPr>
          <w:rFonts w:ascii="Arial" w:hAnsi="Arial" w:cs="Arial"/>
        </w:rPr>
        <w:t xml:space="preserve"> przy ul. Janusza Korczaka 1  w Krobi.</w:t>
      </w:r>
    </w:p>
    <w:p w:rsidR="00ED32CE" w:rsidRDefault="00ED32CE" w:rsidP="00ED32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przyjęcia  regulaminu korzystania z placu zabaw </w:t>
      </w:r>
      <w:proofErr w:type="spellStart"/>
      <w:r>
        <w:rPr>
          <w:rFonts w:ascii="Arial" w:hAnsi="Arial" w:cs="Arial"/>
        </w:rPr>
        <w:t>pumptruck</w:t>
      </w:r>
      <w:proofErr w:type="spellEnd"/>
      <w:r>
        <w:rPr>
          <w:rFonts w:ascii="Arial" w:hAnsi="Arial" w:cs="Arial"/>
        </w:rPr>
        <w:t xml:space="preserve">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left="924" w:right="-567" w:hanging="35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wyrażenia zgody na odstąpienia od obowiązku przetargowego trybu zawarcia umowy dzierżawy.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wyrażenia zgody na zbycie w trybie bezprzetargowym części nieruchomości gruntowej niezabudowanej, położonej w obrębie Grabianowo.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wyrażenia zgody na nabycie przez gminę Krobia  prawa własności części nieruchomości  położonej w obrębie Grabianowo. 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  <w:bCs/>
        </w:rPr>
      </w:pPr>
      <w:r>
        <w:rPr>
          <w:rFonts w:ascii="Arial" w:hAnsi="Arial" w:cs="Arial"/>
        </w:rPr>
        <w:t>Rozpatrzenie projektu uchwały w sprawie wyrażenia zgody na zbycie w trybie bezprzetargowym części nieruchomości gruntowej niezabudowanej, położonej w obrębie Krobia.</w:t>
      </w:r>
    </w:p>
    <w:p w:rsidR="00ED32CE" w:rsidRDefault="00ED32CE" w:rsidP="00ED32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Rozpatrzenie projektu uchwały w sprawie zmiany uchwały Nr VIII/63/2024 Rady Miejskiej w Krobi z dnia 18 listopada 2024 r. w sprawie udzielenia pomocy finansowej Powiatowi Gostyńskiemu.</w:t>
      </w:r>
    </w:p>
    <w:p w:rsidR="00ED32CE" w:rsidRDefault="00ED32CE" w:rsidP="00ED32C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924" w:right="-567" w:hanging="357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zmiany Uchwały Nr X/79/2024 Rady Miejskiej w Krobi z dnia 13 grudnia 2024 r. w sprawie Wieloletniej Prognozy Finansowej Gminy Krobia na lata  2025 – 2031.</w:t>
      </w:r>
    </w:p>
    <w:p w:rsidR="00ED32CE" w:rsidRDefault="00ED32CE" w:rsidP="00ED32CE">
      <w:pPr>
        <w:numPr>
          <w:ilvl w:val="0"/>
          <w:numId w:val="1"/>
        </w:numPr>
        <w:spacing w:line="360" w:lineRule="auto"/>
        <w:ind w:right="-56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</w:rPr>
        <w:t xml:space="preserve">zmiany uchwały budżetowej Gminy </w:t>
      </w:r>
    </w:p>
    <w:p w:rsidR="00ED32CE" w:rsidRDefault="00ED32CE" w:rsidP="00ED32CE">
      <w:pPr>
        <w:spacing w:line="360" w:lineRule="auto"/>
        <w:ind w:left="928" w:right="-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Krobia na rok 2025.</w:t>
      </w:r>
    </w:p>
    <w:p w:rsidR="00ED32CE" w:rsidRDefault="00ED32CE" w:rsidP="00ED32CE">
      <w:pPr>
        <w:pStyle w:val="Default"/>
        <w:numPr>
          <w:ilvl w:val="0"/>
          <w:numId w:val="1"/>
        </w:numPr>
        <w:spacing w:line="36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Wolne głosy i wnioski.</w:t>
      </w:r>
    </w:p>
    <w:p w:rsidR="00ED32CE" w:rsidRDefault="00ED32CE" w:rsidP="00ED32CE">
      <w:pPr>
        <w:numPr>
          <w:ilvl w:val="0"/>
          <w:numId w:val="1"/>
        </w:numPr>
        <w:suppressAutoHyphens/>
        <w:spacing w:line="360" w:lineRule="auto"/>
        <w:ind w:right="-567"/>
        <w:contextualSpacing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</w:rPr>
        <w:t xml:space="preserve">Zakończenie. </w:t>
      </w:r>
    </w:p>
    <w:p w:rsidR="00ED32CE" w:rsidRDefault="00ED32CE" w:rsidP="00ED32CE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ED32CE" w:rsidRDefault="00ED32CE" w:rsidP="00ED32CE">
      <w:pPr>
        <w:spacing w:line="360" w:lineRule="auto"/>
        <w:rPr>
          <w:rFonts w:ascii="Arial" w:hAnsi="Arial" w:cs="Arial"/>
          <w:sz w:val="32"/>
          <w:szCs w:val="32"/>
        </w:rPr>
      </w:pPr>
    </w:p>
    <w:p w:rsidR="00AA32A5" w:rsidRPr="00AA32A5" w:rsidRDefault="00AA32A5" w:rsidP="00ED32CE">
      <w:pPr>
        <w:tabs>
          <w:tab w:val="left" w:pos="1741"/>
        </w:tabs>
        <w:suppressAutoHyphens/>
        <w:spacing w:line="360" w:lineRule="auto"/>
        <w:ind w:left="928" w:right="-284"/>
        <w:contextualSpacing/>
        <w:rPr>
          <w:rFonts w:ascii="Arial" w:eastAsia="Calibri" w:hAnsi="Arial" w:cs="Arial"/>
          <w:bCs/>
          <w:lang w:eastAsia="en-US"/>
        </w:rPr>
      </w:pPr>
      <w:bookmarkStart w:id="0" w:name="_Hlk98409725"/>
      <w:r w:rsidRPr="00AA32A5">
        <w:rPr>
          <w:rFonts w:ascii="Arial" w:hAnsi="Arial" w:cs="Arial"/>
        </w:rPr>
        <w:t xml:space="preserve"> </w:t>
      </w:r>
      <w:bookmarkStart w:id="1" w:name="_GoBack"/>
      <w:bookmarkEnd w:id="0"/>
      <w:bookmarkEnd w:id="1"/>
    </w:p>
    <w:sectPr w:rsidR="00AA32A5" w:rsidRPr="00AA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F3" w:rsidRDefault="006707F3" w:rsidP="00AA32A5">
      <w:r>
        <w:separator/>
      </w:r>
    </w:p>
  </w:endnote>
  <w:endnote w:type="continuationSeparator" w:id="0">
    <w:p w:rsidR="006707F3" w:rsidRDefault="006707F3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F3" w:rsidRDefault="006707F3" w:rsidP="00AA32A5">
      <w:r>
        <w:separator/>
      </w:r>
    </w:p>
  </w:footnote>
  <w:footnote w:type="continuationSeparator" w:id="0">
    <w:p w:rsidR="006707F3" w:rsidRDefault="006707F3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65D2C6A2"/>
    <w:lvl w:ilvl="0" w:tplc="FF88A8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92B39"/>
    <w:rsid w:val="000C3206"/>
    <w:rsid w:val="001A7134"/>
    <w:rsid w:val="003319A1"/>
    <w:rsid w:val="00443BC4"/>
    <w:rsid w:val="006707F3"/>
    <w:rsid w:val="00693DED"/>
    <w:rsid w:val="007522EE"/>
    <w:rsid w:val="007A0DF5"/>
    <w:rsid w:val="00812402"/>
    <w:rsid w:val="00816EA5"/>
    <w:rsid w:val="00872236"/>
    <w:rsid w:val="008C6359"/>
    <w:rsid w:val="008F06DE"/>
    <w:rsid w:val="008F5F36"/>
    <w:rsid w:val="009F5F40"/>
    <w:rsid w:val="00A01C4A"/>
    <w:rsid w:val="00AA32A5"/>
    <w:rsid w:val="00E055C6"/>
    <w:rsid w:val="00E95DB9"/>
    <w:rsid w:val="00ED32CE"/>
    <w:rsid w:val="00F06BEB"/>
    <w:rsid w:val="00F60125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40</cp:revision>
  <cp:lastPrinted>2025-05-27T09:47:00Z</cp:lastPrinted>
  <dcterms:created xsi:type="dcterms:W3CDTF">2024-08-16T09:45:00Z</dcterms:created>
  <dcterms:modified xsi:type="dcterms:W3CDTF">2025-05-27T09:48:00Z</dcterms:modified>
</cp:coreProperties>
</file>