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BC4" w:rsidRDefault="00092B39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092B39">
        <w:rPr>
          <w:rFonts w:ascii="Arial" w:hAnsi="Arial" w:cs="Arial"/>
          <w:b/>
          <w:sz w:val="32"/>
          <w:szCs w:val="32"/>
        </w:rPr>
        <w:t>Porzą</w:t>
      </w:r>
      <w:r>
        <w:rPr>
          <w:rFonts w:ascii="Arial" w:hAnsi="Arial" w:cs="Arial"/>
          <w:b/>
          <w:sz w:val="32"/>
          <w:szCs w:val="32"/>
        </w:rPr>
        <w:t xml:space="preserve">dek obrad </w:t>
      </w:r>
      <w:bookmarkStart w:id="0" w:name="_GoBack"/>
      <w:bookmarkEnd w:id="0"/>
      <w:r w:rsidR="00E055C6">
        <w:rPr>
          <w:rFonts w:ascii="Arial" w:hAnsi="Arial" w:cs="Arial"/>
          <w:b/>
          <w:sz w:val="32"/>
          <w:szCs w:val="32"/>
        </w:rPr>
        <w:t>X</w:t>
      </w:r>
      <w:r w:rsidR="00443BC4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sesji:</w:t>
      </w:r>
    </w:p>
    <w:p w:rsidR="00FC62DD" w:rsidRDefault="00FC62DD" w:rsidP="007522EE">
      <w:pPr>
        <w:ind w:right="-851"/>
        <w:rPr>
          <w:rFonts w:ascii="Arial" w:hAnsi="Arial" w:cs="Arial"/>
        </w:rPr>
      </w:pPr>
    </w:p>
    <w:p w:rsidR="00693DED" w:rsidRDefault="00693DED" w:rsidP="00693DE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Otwarcie i sprawdzenie obecności radnych.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Przedstawienie porządku obrad. 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Przyjęcie protokołów z VIII i IX sesji. 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Informacja Przewodniczącego Rady Miejskiej o działaniach podejmowanych</w:t>
      </w:r>
      <w:r>
        <w:rPr>
          <w:rFonts w:ascii="Arial" w:hAnsi="Arial" w:cs="Arial"/>
        </w:rPr>
        <w:br/>
        <w:t>w okresie międzysesyjnym.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Sprawozdanie z działalności Burmistrza Krobi w okresie międzysesyjnym.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right="-567"/>
        <w:rPr>
          <w:rFonts w:ascii="Arial" w:hAnsi="Arial" w:cs="Arial"/>
        </w:rPr>
      </w:pPr>
      <w:r>
        <w:rPr>
          <w:rFonts w:ascii="Arial" w:hAnsi="Arial" w:cs="Arial"/>
        </w:rPr>
        <w:t xml:space="preserve">Rozpatrzenie projektu uchwały w sprawie uchwały w sprawie zmiany uchwały Nr LXVI/542/2023 Rady Miejskiej w Krobi z dnia 30 października 2023 r. w sprawie  udzielenia pomocy finansowej Powiatowi Gostyńskiemu. 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right="-567"/>
        <w:jc w:val="both"/>
        <w:rPr>
          <w:rFonts w:ascii="Arial" w:hAnsi="Arial" w:cs="Arial"/>
        </w:rPr>
      </w:pPr>
      <w:r>
        <w:rPr>
          <w:rFonts w:ascii="Arial" w:hAnsi="Arial" w:cs="Arial"/>
        </w:rPr>
        <w:t>Rozpatrzenie projektu uchwały w sprawie zmiany uchwały Nr VIII/63/2024 Rady Miejskiej w Krobi z dnia 18 listopada 2024 r. w sprawie udzielenia pomocy finansowej Powiatowi Gostyńskiemu.</w:t>
      </w:r>
    </w:p>
    <w:p w:rsidR="00693DED" w:rsidRDefault="00693DED" w:rsidP="00693DED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-851"/>
        <w:rPr>
          <w:rFonts w:ascii="Arial" w:hAnsi="Arial" w:cs="Arial"/>
        </w:rPr>
      </w:pPr>
      <w:r>
        <w:rPr>
          <w:rFonts w:ascii="Arial" w:hAnsi="Arial" w:cs="Arial"/>
        </w:rPr>
        <w:t xml:space="preserve">Rozpatrzenie projektu uchwały w sprawie wydatków, które </w:t>
      </w:r>
      <w:r>
        <w:rPr>
          <w:rFonts w:ascii="Arial" w:hAnsi="Arial" w:cs="Arial"/>
          <w:bCs/>
        </w:rPr>
        <w:t>nie wygasają z upływem roku budżetowego 2024, określenia terminów wydatków oraz ustalenia planu finansowego tych wydatków.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right="-567"/>
        <w:rPr>
          <w:rFonts w:ascii="Arial" w:hAnsi="Arial" w:cs="Arial"/>
        </w:rPr>
      </w:pPr>
      <w:bookmarkStart w:id="1" w:name="_Hlk98409725"/>
      <w:r>
        <w:rPr>
          <w:rFonts w:ascii="Arial" w:hAnsi="Arial" w:cs="Arial"/>
        </w:rPr>
        <w:t>Rozpatrzenie projektu uchwały zmiany Uchwały Nr LXVIII/569/2023 Rady Miejskiej w Krobi z dnia 15 grudnia 2023 r. w sprawie Wieloletniej Prognozy Finansowej Gminy Krobia na lata  2024 – 2031.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right="-567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 xml:space="preserve">zmiany uchwały budżetowej Gminy </w:t>
      </w:r>
    </w:p>
    <w:p w:rsidR="00693DED" w:rsidRDefault="00693DED" w:rsidP="00693DED">
      <w:pPr>
        <w:spacing w:line="360" w:lineRule="auto"/>
        <w:ind w:left="928" w:right="-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Krobia na rok 2024.</w:t>
      </w:r>
    </w:p>
    <w:p w:rsidR="00693DED" w:rsidRDefault="00693DED" w:rsidP="00693DED">
      <w:pPr>
        <w:numPr>
          <w:ilvl w:val="0"/>
          <w:numId w:val="1"/>
        </w:numPr>
        <w:suppressAutoHyphens/>
        <w:spacing w:line="360" w:lineRule="auto"/>
        <w:ind w:left="924" w:right="-567" w:hanging="357"/>
        <w:rPr>
          <w:rFonts w:ascii="Arial" w:hAnsi="Arial" w:cs="Arial"/>
          <w:lang w:eastAsia="ar-SA"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  <w:lang w:eastAsia="ar-SA"/>
        </w:rPr>
        <w:t>dopłat do taryfowej grupy odbiorców usług w zakresie zbiorowego odprowadzania ścieków.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left="924" w:right="-284" w:hanging="357"/>
        <w:rPr>
          <w:rFonts w:ascii="Arial" w:hAnsi="Arial" w:cs="Arial"/>
        </w:rPr>
      </w:pPr>
      <w:r>
        <w:rPr>
          <w:rFonts w:ascii="Arial" w:hAnsi="Arial" w:cs="Arial"/>
        </w:rPr>
        <w:t>Rozpatrzenie projektu uchwały w sprawie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Cs/>
        </w:rPr>
        <w:t>zmiany uchwały Nr XXIII/178/2020 Rady Miejskiej w Krobi z dnia 23 czerwca 2020 r. w sprawie utworzenia samorządowej jednostki organizacyjnej pod nazwą Centrum Usług Wspólnych w Krobi oraz nadania jej statutu.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left="924" w:hanging="357"/>
        <w:rPr>
          <w:rFonts w:ascii="Arial" w:eastAsia="Calibri" w:hAnsi="Arial" w:cs="Arial"/>
          <w:lang w:eastAsia="en-US"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eastAsia="Calibri" w:hAnsi="Arial" w:cs="Arial"/>
          <w:bCs/>
          <w:lang w:eastAsia="en-US"/>
        </w:rPr>
        <w:t>wyrażenia zgody na zawarcie porozumienia pomiędzy Gminą Krobia a Gminą Gostyń.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left="924" w:right="-567" w:hanging="357"/>
        <w:rPr>
          <w:rFonts w:ascii="Arial" w:eastAsia="Calibri" w:hAnsi="Arial" w:cs="Arial"/>
          <w:kern w:val="2"/>
          <w:lang w:eastAsia="en-US"/>
        </w:rPr>
      </w:pPr>
      <w:r>
        <w:rPr>
          <w:rFonts w:ascii="Arial" w:hAnsi="Arial" w:cs="Arial"/>
        </w:rPr>
        <w:t>Rozpatrzenie projektu uchwały w sprawie</w:t>
      </w:r>
      <w:r>
        <w:rPr>
          <w:rFonts w:ascii="Arial" w:eastAsia="Calibri" w:hAnsi="Arial" w:cs="Arial"/>
          <w:bCs/>
          <w:kern w:val="2"/>
          <w:lang w:eastAsia="en-US"/>
        </w:rPr>
        <w:t xml:space="preserve"> określenia rodzaju świadczeń przyznawanych w ramach pomocy zdrowotnej dla nauczycieli oraz warunków i sposobu ich przyznawania.</w:t>
      </w:r>
    </w:p>
    <w:p w:rsidR="00693DED" w:rsidRDefault="00693DED" w:rsidP="00693DED">
      <w:pPr>
        <w:pStyle w:val="Tekstblokowy"/>
        <w:numPr>
          <w:ilvl w:val="0"/>
          <w:numId w:val="1"/>
        </w:numPr>
        <w:spacing w:after="0" w:line="360" w:lineRule="auto"/>
        <w:ind w:right="74"/>
        <w:rPr>
          <w:rFonts w:ascii="Arial" w:hAnsi="Arial" w:cs="Arial"/>
          <w:bCs/>
        </w:rPr>
      </w:pPr>
      <w:r>
        <w:rPr>
          <w:rFonts w:ascii="Arial" w:hAnsi="Arial" w:cs="Arial"/>
        </w:rPr>
        <w:lastRenderedPageBreak/>
        <w:t xml:space="preserve">Rozpatrzenie projektu uchwały w sprawie </w:t>
      </w:r>
      <w:r>
        <w:rPr>
          <w:rFonts w:ascii="Arial" w:hAnsi="Arial" w:cs="Arial"/>
          <w:bCs/>
        </w:rPr>
        <w:t>przyjęcia planu pracy Rady Miejskiej w Krobi na 2025 rok.</w:t>
      </w:r>
    </w:p>
    <w:p w:rsidR="00693DED" w:rsidRDefault="00693DED" w:rsidP="00693DED">
      <w:pPr>
        <w:pStyle w:val="Tekstblokowy"/>
        <w:numPr>
          <w:ilvl w:val="0"/>
          <w:numId w:val="1"/>
        </w:numPr>
        <w:spacing w:after="0" w:line="360" w:lineRule="auto"/>
        <w:ind w:right="74"/>
        <w:rPr>
          <w:rFonts w:ascii="Arial" w:hAnsi="Arial" w:cs="Arial"/>
          <w:bCs/>
          <w:lang w:eastAsia="ar-SA"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  <w:lang w:eastAsia="ar-SA"/>
        </w:rPr>
        <w:t>zatwierdzenia planu pracy Komisji Rewizyjnej Rady Miejskiej w Krobi na 2025 rok.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right="-567"/>
        <w:rPr>
          <w:rFonts w:ascii="Arial" w:hAnsi="Arial" w:cs="Arial"/>
        </w:rPr>
      </w:pPr>
      <w:r>
        <w:rPr>
          <w:rFonts w:ascii="Arial" w:hAnsi="Arial" w:cs="Arial"/>
        </w:rPr>
        <w:t>Rozpatrzenie projektu uchwały w sprawie  Wieloletniej Prognozy Finansowej Gminy Krobia na lata  2025 – 2031.</w:t>
      </w:r>
    </w:p>
    <w:p w:rsidR="00693DED" w:rsidRDefault="00693DED" w:rsidP="00693DED">
      <w:pPr>
        <w:numPr>
          <w:ilvl w:val="0"/>
          <w:numId w:val="1"/>
        </w:numPr>
        <w:spacing w:line="360" w:lineRule="auto"/>
        <w:ind w:right="-567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Rozpatrzenie projektu uchwały w sprawie uchwały </w:t>
      </w:r>
      <w:r>
        <w:rPr>
          <w:rFonts w:ascii="Arial" w:hAnsi="Arial" w:cs="Arial"/>
          <w:bCs/>
        </w:rPr>
        <w:t>budżetowej Gminy Krobia na rok 2025.</w:t>
      </w:r>
    </w:p>
    <w:p w:rsidR="00693DED" w:rsidRDefault="00693DED" w:rsidP="00693DED">
      <w:pPr>
        <w:pStyle w:val="Default"/>
        <w:numPr>
          <w:ilvl w:val="0"/>
          <w:numId w:val="1"/>
        </w:numPr>
        <w:spacing w:line="360" w:lineRule="auto"/>
        <w:ind w:right="-567"/>
        <w:jc w:val="both"/>
        <w:rPr>
          <w:rFonts w:ascii="Arial" w:hAnsi="Arial" w:cs="Arial"/>
        </w:rPr>
      </w:pPr>
      <w:r>
        <w:rPr>
          <w:rFonts w:ascii="Arial" w:hAnsi="Arial" w:cs="Arial"/>
        </w:rPr>
        <w:t>Wolne głosy i wnioski.</w:t>
      </w:r>
    </w:p>
    <w:p w:rsidR="00693DED" w:rsidRDefault="00693DED" w:rsidP="00693DED">
      <w:pPr>
        <w:numPr>
          <w:ilvl w:val="0"/>
          <w:numId w:val="1"/>
        </w:numPr>
        <w:suppressAutoHyphens/>
        <w:spacing w:line="360" w:lineRule="auto"/>
        <w:ind w:right="-567"/>
        <w:contextualSpacing/>
        <w:jc w:val="both"/>
        <w:rPr>
          <w:rFonts w:ascii="Arial" w:eastAsia="Calibri" w:hAnsi="Arial" w:cs="Arial"/>
          <w:bCs/>
          <w:lang w:eastAsia="en-US"/>
        </w:rPr>
      </w:pPr>
      <w:r>
        <w:rPr>
          <w:rFonts w:ascii="Arial" w:hAnsi="Arial" w:cs="Arial"/>
        </w:rPr>
        <w:t xml:space="preserve">Zakończenie. </w:t>
      </w:r>
      <w:bookmarkEnd w:id="1"/>
    </w:p>
    <w:p w:rsidR="00693DED" w:rsidRPr="008F06DE" w:rsidRDefault="00693DED" w:rsidP="007522EE">
      <w:pPr>
        <w:ind w:right="-851"/>
        <w:rPr>
          <w:sz w:val="26"/>
          <w:szCs w:val="26"/>
        </w:rPr>
      </w:pPr>
    </w:p>
    <w:sectPr w:rsidR="00693DED" w:rsidRPr="008F0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16E5"/>
    <w:multiLevelType w:val="hybridMultilevel"/>
    <w:tmpl w:val="65D2C6A2"/>
    <w:lvl w:ilvl="0" w:tplc="FF88A80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443BC4"/>
    <w:rsid w:val="00693DED"/>
    <w:rsid w:val="007522EE"/>
    <w:rsid w:val="007A0DF5"/>
    <w:rsid w:val="00812402"/>
    <w:rsid w:val="008C6359"/>
    <w:rsid w:val="008F06DE"/>
    <w:rsid w:val="009F5F40"/>
    <w:rsid w:val="00E055C6"/>
    <w:rsid w:val="00F06BEB"/>
    <w:rsid w:val="00FC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0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325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20</cp:revision>
  <cp:lastPrinted>2024-10-22T05:52:00Z</cp:lastPrinted>
  <dcterms:created xsi:type="dcterms:W3CDTF">2024-08-16T09:45:00Z</dcterms:created>
  <dcterms:modified xsi:type="dcterms:W3CDTF">2024-12-05T06:58:00Z</dcterms:modified>
</cp:coreProperties>
</file>