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3BC4" w:rsidRDefault="00092B39" w:rsidP="00443BC4">
      <w:pPr>
        <w:spacing w:line="360" w:lineRule="auto"/>
        <w:jc w:val="center"/>
        <w:rPr>
          <w:rFonts w:ascii="Arial" w:hAnsi="Arial" w:cs="Arial"/>
          <w:b/>
          <w:sz w:val="32"/>
          <w:szCs w:val="32"/>
        </w:rPr>
      </w:pPr>
      <w:r w:rsidRPr="00092B39">
        <w:rPr>
          <w:rFonts w:ascii="Arial" w:hAnsi="Arial" w:cs="Arial"/>
          <w:b/>
          <w:sz w:val="32"/>
          <w:szCs w:val="32"/>
        </w:rPr>
        <w:t>Porzą</w:t>
      </w:r>
      <w:r>
        <w:rPr>
          <w:rFonts w:ascii="Arial" w:hAnsi="Arial" w:cs="Arial"/>
          <w:b/>
          <w:sz w:val="32"/>
          <w:szCs w:val="32"/>
        </w:rPr>
        <w:t xml:space="preserve">dek obrad </w:t>
      </w:r>
      <w:r w:rsidR="00443BC4">
        <w:rPr>
          <w:rFonts w:ascii="Arial" w:hAnsi="Arial" w:cs="Arial"/>
          <w:b/>
          <w:sz w:val="32"/>
          <w:szCs w:val="32"/>
        </w:rPr>
        <w:t>V</w:t>
      </w:r>
      <w:r w:rsidR="008F06DE">
        <w:rPr>
          <w:rFonts w:ascii="Arial" w:hAnsi="Arial" w:cs="Arial"/>
          <w:b/>
          <w:sz w:val="32"/>
          <w:szCs w:val="32"/>
        </w:rPr>
        <w:t>I</w:t>
      </w:r>
      <w:r w:rsidR="00443BC4">
        <w:rPr>
          <w:rFonts w:ascii="Arial" w:hAnsi="Arial" w:cs="Arial"/>
          <w:b/>
          <w:sz w:val="32"/>
          <w:szCs w:val="32"/>
        </w:rPr>
        <w:t xml:space="preserve"> </w:t>
      </w:r>
      <w:r>
        <w:rPr>
          <w:rFonts w:ascii="Arial" w:hAnsi="Arial" w:cs="Arial"/>
          <w:b/>
          <w:sz w:val="32"/>
          <w:szCs w:val="32"/>
        </w:rPr>
        <w:t>sesji:</w:t>
      </w:r>
    </w:p>
    <w:p w:rsidR="009F5F40" w:rsidRDefault="009F5F40" w:rsidP="00443BC4">
      <w:pPr>
        <w:rPr>
          <w:rFonts w:ascii="Arial" w:hAnsi="Arial" w:cs="Arial"/>
        </w:rPr>
      </w:pPr>
    </w:p>
    <w:p w:rsidR="008F06DE" w:rsidRPr="008F06DE" w:rsidRDefault="008F06DE" w:rsidP="008F06DE">
      <w:pPr>
        <w:numPr>
          <w:ilvl w:val="0"/>
          <w:numId w:val="1"/>
        </w:numPr>
        <w:ind w:left="924" w:right="-851" w:hanging="357"/>
        <w:rPr>
          <w:rFonts w:ascii="Arial" w:hAnsi="Arial" w:cs="Arial"/>
          <w:sz w:val="26"/>
          <w:szCs w:val="26"/>
        </w:rPr>
      </w:pPr>
      <w:r w:rsidRPr="008F06DE">
        <w:rPr>
          <w:rFonts w:ascii="Arial" w:hAnsi="Arial" w:cs="Arial"/>
          <w:sz w:val="26"/>
          <w:szCs w:val="26"/>
        </w:rPr>
        <w:t>Otwarcie i sprawdzenie obecności radnych.</w:t>
      </w:r>
    </w:p>
    <w:p w:rsidR="008F06DE" w:rsidRPr="008F06DE" w:rsidRDefault="008F06DE" w:rsidP="008F06DE">
      <w:pPr>
        <w:numPr>
          <w:ilvl w:val="0"/>
          <w:numId w:val="1"/>
        </w:numPr>
        <w:ind w:left="924" w:right="-851" w:hanging="357"/>
        <w:rPr>
          <w:rFonts w:ascii="Arial" w:hAnsi="Arial" w:cs="Arial"/>
          <w:sz w:val="26"/>
          <w:szCs w:val="26"/>
        </w:rPr>
      </w:pPr>
      <w:r w:rsidRPr="008F06DE">
        <w:rPr>
          <w:rFonts w:ascii="Arial" w:hAnsi="Arial" w:cs="Arial"/>
          <w:sz w:val="26"/>
          <w:szCs w:val="26"/>
        </w:rPr>
        <w:t xml:space="preserve">Przedstawienie porządku obrad. </w:t>
      </w:r>
    </w:p>
    <w:p w:rsidR="008F06DE" w:rsidRPr="008F06DE" w:rsidRDefault="008F06DE" w:rsidP="008F06DE">
      <w:pPr>
        <w:numPr>
          <w:ilvl w:val="0"/>
          <w:numId w:val="1"/>
        </w:numPr>
        <w:ind w:left="924" w:right="-851" w:hanging="357"/>
        <w:rPr>
          <w:rFonts w:ascii="Arial" w:hAnsi="Arial" w:cs="Arial"/>
          <w:sz w:val="26"/>
          <w:szCs w:val="26"/>
        </w:rPr>
      </w:pPr>
      <w:r w:rsidRPr="008F06DE">
        <w:rPr>
          <w:rFonts w:ascii="Arial" w:hAnsi="Arial" w:cs="Arial"/>
          <w:sz w:val="26"/>
          <w:szCs w:val="26"/>
        </w:rPr>
        <w:t xml:space="preserve">Przyjęcie protokołów z III,  IV i V sesji. </w:t>
      </w:r>
    </w:p>
    <w:p w:rsidR="008F06DE" w:rsidRPr="008F06DE" w:rsidRDefault="008F06DE" w:rsidP="008F06DE">
      <w:pPr>
        <w:numPr>
          <w:ilvl w:val="0"/>
          <w:numId w:val="1"/>
        </w:numPr>
        <w:ind w:left="924" w:right="-851" w:hanging="357"/>
        <w:rPr>
          <w:rFonts w:ascii="Arial" w:hAnsi="Arial" w:cs="Arial"/>
          <w:sz w:val="26"/>
          <w:szCs w:val="26"/>
        </w:rPr>
      </w:pPr>
      <w:r w:rsidRPr="008F06DE">
        <w:rPr>
          <w:rFonts w:ascii="Arial" w:hAnsi="Arial" w:cs="Arial"/>
          <w:sz w:val="26"/>
          <w:szCs w:val="26"/>
        </w:rPr>
        <w:t>Informacja Przewodniczącego Rady Miejskiej o działaniach podejmowanych</w:t>
      </w:r>
      <w:r w:rsidRPr="008F06DE">
        <w:rPr>
          <w:rFonts w:ascii="Arial" w:hAnsi="Arial" w:cs="Arial"/>
          <w:sz w:val="26"/>
          <w:szCs w:val="26"/>
        </w:rPr>
        <w:br/>
        <w:t>w okresie międzysesyjnym.</w:t>
      </w:r>
    </w:p>
    <w:p w:rsidR="008F06DE" w:rsidRPr="008F06DE" w:rsidRDefault="008F06DE" w:rsidP="008F06DE">
      <w:pPr>
        <w:numPr>
          <w:ilvl w:val="0"/>
          <w:numId w:val="1"/>
        </w:numPr>
        <w:ind w:left="924" w:right="-851" w:hanging="357"/>
        <w:rPr>
          <w:rFonts w:ascii="Arial" w:hAnsi="Arial" w:cs="Arial"/>
          <w:sz w:val="26"/>
          <w:szCs w:val="26"/>
        </w:rPr>
      </w:pPr>
      <w:r w:rsidRPr="008F06DE">
        <w:rPr>
          <w:rFonts w:ascii="Arial" w:hAnsi="Arial" w:cs="Arial"/>
          <w:sz w:val="26"/>
          <w:szCs w:val="26"/>
        </w:rPr>
        <w:t>Sprawozdanie z działalności Burmistrza Krobi w okresie międzysesyjnym.</w:t>
      </w:r>
    </w:p>
    <w:p w:rsidR="008F06DE" w:rsidRPr="008F06DE" w:rsidRDefault="008F06DE" w:rsidP="008F06DE">
      <w:pPr>
        <w:numPr>
          <w:ilvl w:val="0"/>
          <w:numId w:val="1"/>
        </w:numPr>
        <w:ind w:left="924" w:right="-851" w:hanging="357"/>
        <w:rPr>
          <w:rFonts w:ascii="Arial" w:hAnsi="Arial" w:cs="Arial"/>
          <w:sz w:val="26"/>
          <w:szCs w:val="26"/>
        </w:rPr>
      </w:pPr>
      <w:r w:rsidRPr="008F06DE">
        <w:rPr>
          <w:rFonts w:ascii="Arial" w:hAnsi="Arial" w:cs="Arial"/>
          <w:sz w:val="26"/>
          <w:szCs w:val="26"/>
        </w:rPr>
        <w:t xml:space="preserve">Sprawozdanie z działalności Miejsko-Gminnego Ośrodka Pomocy Społecznej w Krobi za rok 2023 i Sprawozdanie opisowe z dochodów Miejsko–Gminnego Ośrodka Pomocy Społecznej w Krobi oraz Sprawozdanie z Realizacji Gminnego  Programu Profilaktyki i Rozwiązywania Problemów Alkoholowych oraz Przeciwdziałania Narkomani za rok 2023. </w:t>
      </w:r>
    </w:p>
    <w:p w:rsidR="008F06DE" w:rsidRPr="008F06DE" w:rsidRDefault="008F06DE" w:rsidP="008F06DE">
      <w:pPr>
        <w:numPr>
          <w:ilvl w:val="0"/>
          <w:numId w:val="1"/>
        </w:numPr>
        <w:ind w:right="-851"/>
        <w:rPr>
          <w:rFonts w:ascii="Arial" w:hAnsi="Arial" w:cs="Arial"/>
          <w:sz w:val="26"/>
          <w:szCs w:val="26"/>
        </w:rPr>
      </w:pPr>
      <w:r w:rsidRPr="008F06DE">
        <w:rPr>
          <w:rFonts w:ascii="Arial" w:hAnsi="Arial" w:cs="Arial"/>
          <w:sz w:val="26"/>
          <w:szCs w:val="26"/>
        </w:rPr>
        <w:t>Sprawozdanie z  realizacji „Programu współpracy Gminy Krobia z organizacjami pozarządowymi oraz podmiotami, o których mowa w art. 3 ust. 3 ustawy o działalności pożytku publicznego i o wolontariacie na rok 2023”.</w:t>
      </w:r>
    </w:p>
    <w:p w:rsidR="008F06DE" w:rsidRPr="008F06DE" w:rsidRDefault="008F06DE" w:rsidP="008F06DE">
      <w:pPr>
        <w:numPr>
          <w:ilvl w:val="0"/>
          <w:numId w:val="1"/>
        </w:numPr>
        <w:ind w:right="-851"/>
        <w:rPr>
          <w:rFonts w:ascii="Arial" w:hAnsi="Arial" w:cs="Arial"/>
          <w:sz w:val="26"/>
          <w:szCs w:val="26"/>
        </w:rPr>
      </w:pPr>
      <w:r w:rsidRPr="008F06DE">
        <w:rPr>
          <w:rFonts w:ascii="Arial" w:hAnsi="Arial" w:cs="Arial"/>
          <w:sz w:val="26"/>
          <w:szCs w:val="26"/>
        </w:rPr>
        <w:t xml:space="preserve">Rozpatrzenie projektu uchwały w sprawie przyjęcia „Programu Opieki nad Zabytkami Gminy Krobia na lata 2024-2027”. </w:t>
      </w:r>
    </w:p>
    <w:p w:rsidR="008F06DE" w:rsidRPr="008F06DE" w:rsidRDefault="008F06DE" w:rsidP="008F06DE">
      <w:pPr>
        <w:numPr>
          <w:ilvl w:val="0"/>
          <w:numId w:val="1"/>
        </w:numPr>
        <w:ind w:left="924" w:right="-851" w:hanging="357"/>
        <w:rPr>
          <w:rFonts w:ascii="Arial" w:hAnsi="Arial" w:cs="Arial"/>
          <w:bCs/>
          <w:sz w:val="26"/>
          <w:szCs w:val="26"/>
        </w:rPr>
      </w:pPr>
      <w:r w:rsidRPr="008F06DE">
        <w:rPr>
          <w:rFonts w:ascii="Arial" w:hAnsi="Arial" w:cs="Arial"/>
          <w:sz w:val="26"/>
          <w:szCs w:val="26"/>
        </w:rPr>
        <w:t>Rozpatrzenie projektu uchwały w sprawie przyjęcia  „Programu Ochrony Środowiska dla Gminy Krobia na lata 2025-2028 z perspektywą do roku 2032”.</w:t>
      </w:r>
      <w:r w:rsidRPr="008F06DE">
        <w:rPr>
          <w:rFonts w:ascii="Arial" w:hAnsi="Arial" w:cs="Arial"/>
          <w:bCs/>
          <w:sz w:val="26"/>
          <w:szCs w:val="26"/>
        </w:rPr>
        <w:t xml:space="preserve"> </w:t>
      </w:r>
    </w:p>
    <w:p w:rsidR="008F06DE" w:rsidRPr="008F06DE" w:rsidRDefault="008F06DE" w:rsidP="008F06DE">
      <w:pPr>
        <w:numPr>
          <w:ilvl w:val="0"/>
          <w:numId w:val="1"/>
        </w:numPr>
        <w:ind w:left="924" w:right="-851" w:hanging="357"/>
        <w:rPr>
          <w:rFonts w:ascii="Arial" w:hAnsi="Arial" w:cs="Arial"/>
          <w:bCs/>
          <w:sz w:val="26"/>
          <w:szCs w:val="26"/>
        </w:rPr>
      </w:pPr>
      <w:r w:rsidRPr="008F06DE">
        <w:rPr>
          <w:rFonts w:ascii="Arial" w:hAnsi="Arial" w:cs="Arial"/>
          <w:sz w:val="26"/>
          <w:szCs w:val="26"/>
        </w:rPr>
        <w:t xml:space="preserve">Rozpatrzenie projektu uchwały w sprawie </w:t>
      </w:r>
      <w:r w:rsidRPr="008F06DE">
        <w:rPr>
          <w:rFonts w:ascii="Arial" w:hAnsi="Arial" w:cs="Arial"/>
          <w:bCs/>
          <w:sz w:val="26"/>
          <w:szCs w:val="26"/>
        </w:rPr>
        <w:t xml:space="preserve">miejscowego planu zagospodarowania przestrzennego </w:t>
      </w:r>
      <w:r w:rsidRPr="008F06DE">
        <w:rPr>
          <w:rFonts w:ascii="Arial" w:hAnsi="Arial" w:cs="Arial"/>
          <w:sz w:val="26"/>
          <w:szCs w:val="26"/>
        </w:rPr>
        <w:t>dla działki numer 256/2 położonej w Pudliszkach i działki numer 246 położonej w Kuczynie.</w:t>
      </w:r>
    </w:p>
    <w:p w:rsidR="008F06DE" w:rsidRPr="008F06DE" w:rsidRDefault="008F06DE" w:rsidP="008F06DE">
      <w:pPr>
        <w:numPr>
          <w:ilvl w:val="0"/>
          <w:numId w:val="1"/>
        </w:numPr>
        <w:ind w:right="-851"/>
        <w:rPr>
          <w:rFonts w:ascii="Arial" w:hAnsi="Arial" w:cs="Arial"/>
          <w:bCs/>
          <w:sz w:val="26"/>
          <w:szCs w:val="26"/>
        </w:rPr>
      </w:pPr>
      <w:r w:rsidRPr="008F06DE">
        <w:rPr>
          <w:rFonts w:ascii="Arial" w:hAnsi="Arial" w:cs="Arial"/>
          <w:sz w:val="26"/>
          <w:szCs w:val="26"/>
        </w:rPr>
        <w:t xml:space="preserve"> Rozpatrzenie projektu uchwały w sprawie </w:t>
      </w:r>
      <w:r w:rsidRPr="008F06DE">
        <w:rPr>
          <w:rFonts w:ascii="Arial" w:hAnsi="Arial" w:cs="Arial"/>
          <w:bCs/>
          <w:sz w:val="26"/>
          <w:szCs w:val="26"/>
        </w:rPr>
        <w:t xml:space="preserve">przystąpienia do sporządzenia miejscowego planu zagospodarowania przestrzennego dla działki numer 89 położonej w Chwałkowie. </w:t>
      </w:r>
    </w:p>
    <w:p w:rsidR="008F06DE" w:rsidRPr="008F06DE" w:rsidRDefault="008F06DE" w:rsidP="008F06DE">
      <w:pPr>
        <w:numPr>
          <w:ilvl w:val="0"/>
          <w:numId w:val="1"/>
        </w:numPr>
        <w:rPr>
          <w:rFonts w:ascii="Arial" w:eastAsia="Calibri" w:hAnsi="Arial" w:cs="Arial"/>
          <w:sz w:val="26"/>
          <w:szCs w:val="26"/>
          <w:lang w:eastAsia="en-US"/>
        </w:rPr>
      </w:pPr>
      <w:r w:rsidRPr="008F06DE">
        <w:rPr>
          <w:rFonts w:ascii="Arial" w:hAnsi="Arial" w:cs="Arial"/>
          <w:sz w:val="26"/>
          <w:szCs w:val="26"/>
        </w:rPr>
        <w:t xml:space="preserve">Rozpatrzenie projektu uchwały w sprawie </w:t>
      </w:r>
      <w:r w:rsidRPr="008F06DE">
        <w:rPr>
          <w:rFonts w:ascii="Arial" w:eastAsia="Calibri" w:hAnsi="Arial" w:cs="Arial"/>
          <w:sz w:val="26"/>
          <w:szCs w:val="26"/>
          <w:lang w:eastAsia="en-US"/>
        </w:rPr>
        <w:t>zmiany Uchwały nr XXIX/254/2017 Rady Miejskiej w Krobi z dnia 2 marca 2017 r. w sprawie określenia przystanków komunikacyjnych na terenie Gminy Krobia, warunków i zasad korzystania z nich oraz ustalenia stawki opłaty za korzystanie z tych przystanków.</w:t>
      </w:r>
    </w:p>
    <w:p w:rsidR="008F06DE" w:rsidRPr="008F06DE" w:rsidRDefault="008F06DE" w:rsidP="008F06DE">
      <w:pPr>
        <w:numPr>
          <w:ilvl w:val="0"/>
          <w:numId w:val="1"/>
        </w:numPr>
        <w:ind w:right="-851"/>
        <w:rPr>
          <w:rFonts w:ascii="Arial" w:hAnsi="Arial" w:cs="Arial"/>
          <w:bCs/>
          <w:sz w:val="26"/>
          <w:szCs w:val="26"/>
        </w:rPr>
      </w:pPr>
      <w:r w:rsidRPr="008F06DE">
        <w:rPr>
          <w:rFonts w:ascii="Arial" w:hAnsi="Arial" w:cs="Arial"/>
          <w:sz w:val="26"/>
          <w:szCs w:val="26"/>
        </w:rPr>
        <w:t xml:space="preserve">Rozpatrzenie projektu uchwały w sprawie </w:t>
      </w:r>
      <w:r w:rsidRPr="008F06DE">
        <w:rPr>
          <w:rFonts w:ascii="Arial" w:hAnsi="Arial" w:cs="Arial"/>
          <w:bCs/>
          <w:sz w:val="26"/>
          <w:szCs w:val="26"/>
        </w:rPr>
        <w:t>zmiany Uchwały Nr</w:t>
      </w:r>
      <w:r w:rsidRPr="008F06DE">
        <w:rPr>
          <w:rFonts w:ascii="Arial" w:hAnsi="Arial" w:cs="Arial"/>
          <w:sz w:val="26"/>
          <w:szCs w:val="26"/>
        </w:rPr>
        <w:t xml:space="preserve"> </w:t>
      </w:r>
      <w:r w:rsidRPr="008F06DE">
        <w:rPr>
          <w:rFonts w:ascii="Arial" w:hAnsi="Arial" w:cs="Arial"/>
          <w:bCs/>
          <w:sz w:val="26"/>
          <w:szCs w:val="26"/>
        </w:rPr>
        <w:t>LIII/444/2022 Rady Miejskiej w Krobi z dnia 28 listopada 2022 r. w sprawie przystąpienia do sporządzenia Strategii Rozwoju Gminy Krobia na lata 2023 – 2033 oraz</w:t>
      </w:r>
    </w:p>
    <w:p w:rsidR="008F06DE" w:rsidRPr="008F06DE" w:rsidRDefault="008F06DE" w:rsidP="008F06DE">
      <w:pPr>
        <w:ind w:left="993" w:right="-851"/>
        <w:rPr>
          <w:rFonts w:ascii="Arial" w:hAnsi="Arial" w:cs="Arial"/>
          <w:bCs/>
          <w:sz w:val="26"/>
          <w:szCs w:val="26"/>
        </w:rPr>
      </w:pPr>
      <w:r w:rsidRPr="008F06DE">
        <w:rPr>
          <w:rFonts w:ascii="Arial" w:hAnsi="Arial" w:cs="Arial"/>
          <w:bCs/>
          <w:sz w:val="26"/>
          <w:szCs w:val="26"/>
        </w:rPr>
        <w:t>określenia szczegółowego trybu i harmonogramu opracowania projektu strategii, w tym trybu konsultacji.</w:t>
      </w:r>
    </w:p>
    <w:p w:rsidR="008F06DE" w:rsidRPr="008F06DE" w:rsidRDefault="008F06DE" w:rsidP="008F06DE">
      <w:pPr>
        <w:numPr>
          <w:ilvl w:val="0"/>
          <w:numId w:val="1"/>
        </w:numPr>
        <w:ind w:right="-851"/>
        <w:rPr>
          <w:rFonts w:ascii="Arial" w:hAnsi="Arial" w:cs="Arial"/>
          <w:sz w:val="26"/>
          <w:szCs w:val="26"/>
        </w:rPr>
      </w:pPr>
      <w:r w:rsidRPr="008F06DE">
        <w:rPr>
          <w:rFonts w:ascii="Arial" w:hAnsi="Arial" w:cs="Arial"/>
          <w:sz w:val="26"/>
          <w:szCs w:val="26"/>
        </w:rPr>
        <w:t>Rozpatrzenie projektu uchwały w sprawie zmiany Uchwały Nr LXVIII/569/2023 Rady Miejskiej w Krobi z dnia 15 grudnia 2023 r. w sprawie Wieloletniej Prognozy Finansowej Gminy Krobia na lata  2024 – 2031.</w:t>
      </w:r>
    </w:p>
    <w:p w:rsidR="008F06DE" w:rsidRPr="008F06DE" w:rsidRDefault="008F06DE" w:rsidP="008F06DE">
      <w:pPr>
        <w:numPr>
          <w:ilvl w:val="0"/>
          <w:numId w:val="1"/>
        </w:numPr>
        <w:ind w:right="-851"/>
        <w:rPr>
          <w:rFonts w:ascii="Arial" w:hAnsi="Arial" w:cs="Arial"/>
          <w:bCs/>
          <w:sz w:val="26"/>
          <w:szCs w:val="26"/>
        </w:rPr>
      </w:pPr>
      <w:r w:rsidRPr="008F06DE">
        <w:rPr>
          <w:rFonts w:ascii="Arial" w:hAnsi="Arial" w:cs="Arial"/>
          <w:sz w:val="26"/>
          <w:szCs w:val="26"/>
        </w:rPr>
        <w:t>Rozpatrzenie projektu uchwały w sprawie</w:t>
      </w:r>
      <w:r w:rsidRPr="008F06DE">
        <w:rPr>
          <w:rFonts w:ascii="Arial" w:hAnsi="Arial" w:cs="Arial"/>
          <w:bCs/>
          <w:sz w:val="26"/>
          <w:szCs w:val="26"/>
        </w:rPr>
        <w:t xml:space="preserve"> zmiany uchwały budżetowej Gminy </w:t>
      </w:r>
    </w:p>
    <w:p w:rsidR="008F06DE" w:rsidRPr="008F06DE" w:rsidRDefault="008F06DE" w:rsidP="008F06DE">
      <w:pPr>
        <w:ind w:left="928" w:right="-851"/>
        <w:rPr>
          <w:rFonts w:ascii="Arial" w:hAnsi="Arial" w:cs="Arial"/>
          <w:bCs/>
          <w:sz w:val="26"/>
          <w:szCs w:val="26"/>
        </w:rPr>
      </w:pPr>
      <w:r w:rsidRPr="008F06DE">
        <w:rPr>
          <w:rFonts w:ascii="Arial" w:hAnsi="Arial" w:cs="Arial"/>
          <w:bCs/>
          <w:sz w:val="26"/>
          <w:szCs w:val="26"/>
        </w:rPr>
        <w:t>Krobia na rok 2024.</w:t>
      </w:r>
    </w:p>
    <w:p w:rsidR="008F06DE" w:rsidRPr="008F06DE" w:rsidRDefault="008F06DE" w:rsidP="008F06DE">
      <w:pPr>
        <w:pStyle w:val="Default"/>
        <w:numPr>
          <w:ilvl w:val="0"/>
          <w:numId w:val="1"/>
        </w:numPr>
        <w:ind w:left="924" w:right="-851" w:hanging="357"/>
        <w:rPr>
          <w:rFonts w:ascii="Arial" w:hAnsi="Arial" w:cs="Arial"/>
          <w:sz w:val="26"/>
          <w:szCs w:val="26"/>
        </w:rPr>
      </w:pPr>
      <w:r w:rsidRPr="008F06DE">
        <w:rPr>
          <w:rFonts w:ascii="Arial" w:hAnsi="Arial" w:cs="Arial"/>
          <w:sz w:val="26"/>
          <w:szCs w:val="26"/>
        </w:rPr>
        <w:t>Wolne głosy i wnioski.</w:t>
      </w:r>
    </w:p>
    <w:p w:rsidR="008F06DE" w:rsidRPr="00F06BEB" w:rsidRDefault="008F06DE" w:rsidP="008F06DE">
      <w:pPr>
        <w:numPr>
          <w:ilvl w:val="0"/>
          <w:numId w:val="1"/>
        </w:numPr>
        <w:suppressAutoHyphens/>
        <w:ind w:left="924" w:right="-851"/>
        <w:rPr>
          <w:rFonts w:ascii="Arial" w:hAnsi="Arial" w:cs="Arial"/>
          <w:b/>
          <w:sz w:val="26"/>
          <w:szCs w:val="26"/>
        </w:rPr>
      </w:pPr>
      <w:r w:rsidRPr="00F06BEB">
        <w:rPr>
          <w:rFonts w:ascii="Arial" w:hAnsi="Arial" w:cs="Arial"/>
          <w:sz w:val="26"/>
          <w:szCs w:val="26"/>
        </w:rPr>
        <w:t xml:space="preserve">Zakończenie. </w:t>
      </w:r>
      <w:bookmarkStart w:id="0" w:name="_GoBack"/>
      <w:bookmarkEnd w:id="0"/>
    </w:p>
    <w:p w:rsidR="008F06DE" w:rsidRPr="008F06DE" w:rsidRDefault="008F06DE" w:rsidP="008F06DE">
      <w:pPr>
        <w:ind w:right="-851"/>
        <w:contextualSpacing/>
        <w:rPr>
          <w:rFonts w:ascii="Arial" w:eastAsia="Calibri" w:hAnsi="Arial" w:cs="Arial"/>
          <w:bCs/>
          <w:sz w:val="26"/>
          <w:szCs w:val="26"/>
          <w:lang w:eastAsia="en-US"/>
        </w:rPr>
      </w:pPr>
    </w:p>
    <w:p w:rsidR="008F06DE" w:rsidRPr="008F06DE" w:rsidRDefault="008F06DE" w:rsidP="008F06DE">
      <w:pPr>
        <w:rPr>
          <w:sz w:val="26"/>
          <w:szCs w:val="26"/>
        </w:rPr>
      </w:pPr>
    </w:p>
    <w:sectPr w:rsidR="008F06DE" w:rsidRPr="008F06D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9E16E5"/>
    <w:multiLevelType w:val="hybridMultilevel"/>
    <w:tmpl w:val="65D2C6A2"/>
    <w:lvl w:ilvl="0" w:tplc="FF88A800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6359"/>
    <w:rsid w:val="00092B39"/>
    <w:rsid w:val="00443BC4"/>
    <w:rsid w:val="008C6359"/>
    <w:rsid w:val="008F06DE"/>
    <w:rsid w:val="009F5F40"/>
    <w:rsid w:val="00F06B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92B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F06D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92B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F06D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286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45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8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343</Words>
  <Characters>2060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Aurelia Sikorska</dc:creator>
  <cp:keywords/>
  <dc:description/>
  <cp:lastModifiedBy>Aurelia Sikorska</cp:lastModifiedBy>
  <cp:revision>9</cp:revision>
  <cp:lastPrinted>2024-09-17T06:11:00Z</cp:lastPrinted>
  <dcterms:created xsi:type="dcterms:W3CDTF">2024-08-16T09:45:00Z</dcterms:created>
  <dcterms:modified xsi:type="dcterms:W3CDTF">2024-09-23T06:59:00Z</dcterms:modified>
</cp:coreProperties>
</file>