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3BC4" w:rsidRDefault="00092B39" w:rsidP="00443BC4">
      <w:pPr>
        <w:spacing w:line="360" w:lineRule="auto"/>
        <w:jc w:val="center"/>
        <w:rPr>
          <w:rFonts w:ascii="Arial" w:hAnsi="Arial" w:cs="Arial"/>
          <w:b/>
          <w:sz w:val="32"/>
          <w:szCs w:val="32"/>
        </w:rPr>
      </w:pPr>
      <w:r w:rsidRPr="00092B39">
        <w:rPr>
          <w:rFonts w:ascii="Arial" w:hAnsi="Arial" w:cs="Arial"/>
          <w:b/>
          <w:sz w:val="32"/>
          <w:szCs w:val="32"/>
        </w:rPr>
        <w:t>Porzą</w:t>
      </w:r>
      <w:r>
        <w:rPr>
          <w:rFonts w:ascii="Arial" w:hAnsi="Arial" w:cs="Arial"/>
          <w:b/>
          <w:sz w:val="32"/>
          <w:szCs w:val="32"/>
        </w:rPr>
        <w:t xml:space="preserve">dek obrad </w:t>
      </w:r>
      <w:r w:rsidR="00443BC4">
        <w:rPr>
          <w:rFonts w:ascii="Arial" w:hAnsi="Arial" w:cs="Arial"/>
          <w:b/>
          <w:sz w:val="32"/>
          <w:szCs w:val="32"/>
        </w:rPr>
        <w:t xml:space="preserve">V </w:t>
      </w:r>
      <w:bookmarkStart w:id="0" w:name="_GoBack"/>
      <w:bookmarkEnd w:id="0"/>
      <w:r>
        <w:rPr>
          <w:rFonts w:ascii="Arial" w:hAnsi="Arial" w:cs="Arial"/>
          <w:b/>
          <w:sz w:val="32"/>
          <w:szCs w:val="32"/>
        </w:rPr>
        <w:t>sesji:</w:t>
      </w:r>
    </w:p>
    <w:p w:rsidR="00443BC4" w:rsidRDefault="00443BC4" w:rsidP="00443BC4">
      <w:pPr>
        <w:spacing w:line="360" w:lineRule="auto"/>
        <w:jc w:val="center"/>
        <w:rPr>
          <w:rFonts w:ascii="Arial" w:hAnsi="Arial" w:cs="Arial"/>
          <w:b/>
          <w:sz w:val="32"/>
          <w:szCs w:val="32"/>
        </w:rPr>
      </w:pPr>
    </w:p>
    <w:p w:rsidR="00443BC4" w:rsidRPr="00443BC4" w:rsidRDefault="00443BC4" w:rsidP="00443BC4">
      <w:pPr>
        <w:spacing w:line="360" w:lineRule="auto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</w:rPr>
        <w:t xml:space="preserve">1. </w:t>
      </w:r>
      <w:r w:rsidRPr="00443BC4">
        <w:rPr>
          <w:rFonts w:ascii="Arial" w:hAnsi="Arial" w:cs="Arial"/>
          <w:sz w:val="26"/>
          <w:szCs w:val="26"/>
        </w:rPr>
        <w:t xml:space="preserve">Otwarcie i sprawdzenie obecności radnych. </w:t>
      </w:r>
    </w:p>
    <w:p w:rsidR="00443BC4" w:rsidRDefault="00443BC4" w:rsidP="00443BC4">
      <w:pPr>
        <w:spacing w:line="360" w:lineRule="auto"/>
        <w:rPr>
          <w:rFonts w:ascii="Arial" w:hAnsi="Arial" w:cs="Arial"/>
          <w:sz w:val="26"/>
          <w:szCs w:val="26"/>
        </w:rPr>
      </w:pPr>
      <w:r w:rsidRPr="00443BC4">
        <w:rPr>
          <w:rFonts w:ascii="Arial" w:hAnsi="Arial" w:cs="Arial"/>
          <w:sz w:val="26"/>
          <w:szCs w:val="26"/>
        </w:rPr>
        <w:t>2. Przedstawienie porządku obrad.</w:t>
      </w:r>
    </w:p>
    <w:p w:rsidR="00443BC4" w:rsidRPr="00443BC4" w:rsidRDefault="00443BC4" w:rsidP="00443BC4">
      <w:pPr>
        <w:spacing w:line="360" w:lineRule="auto"/>
        <w:ind w:hanging="993"/>
        <w:rPr>
          <w:rFonts w:ascii="Arial" w:hAnsi="Arial" w:cs="Arial"/>
          <w:bCs/>
          <w:sz w:val="26"/>
          <w:szCs w:val="26"/>
        </w:rPr>
      </w:pPr>
      <w:r w:rsidRPr="00443BC4">
        <w:rPr>
          <w:rFonts w:ascii="Arial" w:hAnsi="Arial" w:cs="Arial"/>
          <w:sz w:val="26"/>
          <w:szCs w:val="26"/>
        </w:rPr>
        <w:t xml:space="preserve">          </w:t>
      </w:r>
      <w:r>
        <w:rPr>
          <w:rFonts w:ascii="Arial" w:hAnsi="Arial" w:cs="Arial"/>
          <w:sz w:val="26"/>
          <w:szCs w:val="26"/>
        </w:rPr>
        <w:t xml:space="preserve">   </w:t>
      </w:r>
      <w:r w:rsidRPr="00443BC4">
        <w:rPr>
          <w:rFonts w:ascii="Arial" w:hAnsi="Arial" w:cs="Arial"/>
          <w:sz w:val="26"/>
          <w:szCs w:val="26"/>
        </w:rPr>
        <w:t>3. R</w:t>
      </w:r>
      <w:r>
        <w:rPr>
          <w:rFonts w:ascii="Arial" w:hAnsi="Arial" w:cs="Arial"/>
          <w:sz w:val="26"/>
          <w:szCs w:val="26"/>
        </w:rPr>
        <w:t xml:space="preserve">ozpatrzenie projektu uchwały w sprawie </w:t>
      </w:r>
      <w:r>
        <w:rPr>
          <w:rFonts w:ascii="Arial" w:hAnsi="Arial" w:cs="Arial"/>
          <w:bCs/>
          <w:sz w:val="26"/>
          <w:szCs w:val="26"/>
        </w:rPr>
        <w:t xml:space="preserve">zmiany Uchwały </w:t>
      </w:r>
      <w:r w:rsidRPr="00443BC4">
        <w:rPr>
          <w:rFonts w:ascii="Arial" w:hAnsi="Arial" w:cs="Arial"/>
          <w:bCs/>
          <w:sz w:val="26"/>
          <w:szCs w:val="26"/>
        </w:rPr>
        <w:t>Nr XIV/118/2019 Rady Miejskiej w Krobi z dnia 30 października 2019 r.</w:t>
      </w:r>
      <w:r>
        <w:rPr>
          <w:rFonts w:ascii="Arial" w:hAnsi="Arial" w:cs="Arial"/>
          <w:bCs/>
          <w:sz w:val="26"/>
          <w:szCs w:val="26"/>
        </w:rPr>
        <w:t xml:space="preserve"> </w:t>
      </w:r>
      <w:r w:rsidRPr="00443BC4">
        <w:rPr>
          <w:rFonts w:ascii="Arial" w:hAnsi="Arial" w:cs="Arial"/>
          <w:bCs/>
          <w:sz w:val="26"/>
          <w:szCs w:val="26"/>
        </w:rPr>
        <w:t xml:space="preserve">w sprawie ustalenia wysokości opłaty za pobyt i maksymalnej wysokości opłaty za wyżywienie dziecka w żłobku prowadzonym przez Gminę Krobia. </w:t>
      </w:r>
    </w:p>
    <w:p w:rsidR="00443BC4" w:rsidRPr="00443BC4" w:rsidRDefault="00443BC4" w:rsidP="00443BC4">
      <w:pPr>
        <w:spacing w:line="360" w:lineRule="auto"/>
        <w:ind w:right="-851" w:hanging="993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             4. </w:t>
      </w:r>
      <w:r w:rsidRPr="00443BC4">
        <w:rPr>
          <w:rFonts w:ascii="Arial" w:hAnsi="Arial" w:cs="Arial"/>
          <w:sz w:val="26"/>
          <w:szCs w:val="26"/>
        </w:rPr>
        <w:t>Rozpatrzenie projektu uchwały w sprawie zmiany</w:t>
      </w:r>
      <w:r>
        <w:rPr>
          <w:rFonts w:ascii="Arial" w:hAnsi="Arial" w:cs="Arial"/>
          <w:sz w:val="26"/>
          <w:szCs w:val="26"/>
        </w:rPr>
        <w:t xml:space="preserve"> Uchwały </w:t>
      </w:r>
      <w:r w:rsidRPr="00443BC4">
        <w:rPr>
          <w:rFonts w:ascii="Arial" w:hAnsi="Arial" w:cs="Arial"/>
          <w:sz w:val="26"/>
          <w:szCs w:val="26"/>
        </w:rPr>
        <w:t>Nr LXVIII/569/2023 Rady Miejskiej w Krobi z dnia 15 grudnia 2</w:t>
      </w:r>
      <w:r>
        <w:rPr>
          <w:rFonts w:ascii="Arial" w:hAnsi="Arial" w:cs="Arial"/>
          <w:sz w:val="26"/>
          <w:szCs w:val="26"/>
        </w:rPr>
        <w:t xml:space="preserve">023 r. </w:t>
      </w:r>
      <w:r w:rsidRPr="00443BC4">
        <w:rPr>
          <w:rFonts w:ascii="Arial" w:hAnsi="Arial" w:cs="Arial"/>
          <w:sz w:val="26"/>
          <w:szCs w:val="26"/>
        </w:rPr>
        <w:t>w sprawie Wieloletniej Prognozy Finansowej Gminy Krob</w:t>
      </w:r>
      <w:r>
        <w:rPr>
          <w:rFonts w:ascii="Arial" w:hAnsi="Arial" w:cs="Arial"/>
          <w:sz w:val="26"/>
          <w:szCs w:val="26"/>
        </w:rPr>
        <w:t xml:space="preserve">ia na lata </w:t>
      </w:r>
      <w:r w:rsidRPr="00443BC4">
        <w:rPr>
          <w:rFonts w:ascii="Arial" w:hAnsi="Arial" w:cs="Arial"/>
          <w:sz w:val="26"/>
          <w:szCs w:val="26"/>
        </w:rPr>
        <w:t>2024 – 2031.</w:t>
      </w:r>
    </w:p>
    <w:p w:rsidR="00443BC4" w:rsidRPr="00443BC4" w:rsidRDefault="00443BC4" w:rsidP="00443BC4">
      <w:pPr>
        <w:spacing w:line="360" w:lineRule="auto"/>
        <w:ind w:right="-851" w:hanging="425"/>
        <w:rPr>
          <w:rFonts w:ascii="Arial" w:hAnsi="Arial" w:cs="Arial"/>
          <w:bCs/>
          <w:sz w:val="26"/>
          <w:szCs w:val="26"/>
        </w:rPr>
      </w:pPr>
      <w:r w:rsidRPr="00443BC4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 xml:space="preserve">     </w:t>
      </w:r>
      <w:r w:rsidRPr="00443BC4">
        <w:rPr>
          <w:rFonts w:ascii="Arial" w:hAnsi="Arial" w:cs="Arial"/>
          <w:sz w:val="26"/>
          <w:szCs w:val="26"/>
        </w:rPr>
        <w:t>5.  Rozpatrzenie projektu uchwały w sprawie</w:t>
      </w:r>
      <w:r w:rsidRPr="00443BC4">
        <w:rPr>
          <w:rFonts w:ascii="Arial" w:hAnsi="Arial" w:cs="Arial"/>
          <w:bCs/>
          <w:sz w:val="26"/>
          <w:szCs w:val="26"/>
        </w:rPr>
        <w:t xml:space="preserve"> zmiany uchwa</w:t>
      </w:r>
      <w:r>
        <w:rPr>
          <w:rFonts w:ascii="Arial" w:hAnsi="Arial" w:cs="Arial"/>
          <w:bCs/>
          <w:sz w:val="26"/>
          <w:szCs w:val="26"/>
        </w:rPr>
        <w:t xml:space="preserve">ły budżetowej </w:t>
      </w:r>
      <w:r w:rsidRPr="00443BC4">
        <w:rPr>
          <w:rFonts w:ascii="Arial" w:hAnsi="Arial" w:cs="Arial"/>
          <w:bCs/>
          <w:sz w:val="26"/>
          <w:szCs w:val="26"/>
        </w:rPr>
        <w:t>Gminy Krobia na rok 2024.</w:t>
      </w:r>
    </w:p>
    <w:p w:rsidR="00443BC4" w:rsidRPr="00443BC4" w:rsidRDefault="00443BC4" w:rsidP="00443BC4">
      <w:pPr>
        <w:tabs>
          <w:tab w:val="left" w:pos="7230"/>
        </w:tabs>
        <w:spacing w:line="360" w:lineRule="auto"/>
        <w:ind w:right="-426" w:hanging="993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             6. </w:t>
      </w:r>
      <w:r w:rsidRPr="00443BC4">
        <w:rPr>
          <w:rFonts w:ascii="Arial" w:hAnsi="Arial" w:cs="Arial"/>
          <w:sz w:val="26"/>
          <w:szCs w:val="26"/>
        </w:rPr>
        <w:t>Sprawozdanie z działalności Gminnej Rady Senior</w:t>
      </w:r>
      <w:r>
        <w:rPr>
          <w:rFonts w:ascii="Arial" w:hAnsi="Arial" w:cs="Arial"/>
          <w:sz w:val="26"/>
          <w:szCs w:val="26"/>
        </w:rPr>
        <w:t xml:space="preserve">ów  za okres od 1.01.2023 r. </w:t>
      </w:r>
      <w:r w:rsidRPr="00443BC4">
        <w:rPr>
          <w:rFonts w:ascii="Arial" w:hAnsi="Arial" w:cs="Arial"/>
          <w:sz w:val="26"/>
          <w:szCs w:val="26"/>
        </w:rPr>
        <w:t>do 31.12.2023 r.</w:t>
      </w:r>
    </w:p>
    <w:p w:rsidR="00443BC4" w:rsidRDefault="00443BC4" w:rsidP="00443BC4">
      <w:pPr>
        <w:tabs>
          <w:tab w:val="left" w:pos="7230"/>
        </w:tabs>
        <w:spacing w:line="360" w:lineRule="auto"/>
        <w:ind w:right="-426" w:hanging="993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             7. </w:t>
      </w:r>
      <w:r w:rsidRPr="00443BC4">
        <w:rPr>
          <w:rFonts w:ascii="Arial" w:hAnsi="Arial" w:cs="Arial"/>
          <w:sz w:val="26"/>
          <w:szCs w:val="26"/>
        </w:rPr>
        <w:t>Wolne głosy i wnioski.</w:t>
      </w:r>
    </w:p>
    <w:p w:rsidR="00443BC4" w:rsidRPr="00443BC4" w:rsidRDefault="00443BC4" w:rsidP="00443BC4">
      <w:pPr>
        <w:tabs>
          <w:tab w:val="left" w:pos="7230"/>
        </w:tabs>
        <w:spacing w:line="360" w:lineRule="auto"/>
        <w:ind w:right="-426" w:hanging="993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             8. Zakończenie. </w:t>
      </w:r>
    </w:p>
    <w:p w:rsidR="00092B39" w:rsidRPr="00443BC4" w:rsidRDefault="00092B39" w:rsidP="00443BC4">
      <w:pPr>
        <w:spacing w:line="360" w:lineRule="auto"/>
        <w:rPr>
          <w:rFonts w:ascii="Arial" w:hAnsi="Arial" w:cs="Arial"/>
          <w:sz w:val="26"/>
          <w:szCs w:val="26"/>
        </w:rPr>
      </w:pPr>
    </w:p>
    <w:p w:rsidR="009F5F40" w:rsidRPr="00443BC4" w:rsidRDefault="009F5F40" w:rsidP="00443BC4">
      <w:pPr>
        <w:rPr>
          <w:sz w:val="26"/>
          <w:szCs w:val="26"/>
        </w:rPr>
      </w:pPr>
    </w:p>
    <w:sectPr w:rsidR="009F5F40" w:rsidRPr="00443BC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6359"/>
    <w:rsid w:val="00092B39"/>
    <w:rsid w:val="00443BC4"/>
    <w:rsid w:val="008C6359"/>
    <w:rsid w:val="009F5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92B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92B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245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8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126</Words>
  <Characters>759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Aurelia Sikorska</dc:creator>
  <cp:keywords/>
  <dc:description/>
  <cp:lastModifiedBy>Aurelia Sikorska</cp:lastModifiedBy>
  <cp:revision>5</cp:revision>
  <dcterms:created xsi:type="dcterms:W3CDTF">2024-08-16T09:45:00Z</dcterms:created>
  <dcterms:modified xsi:type="dcterms:W3CDTF">2024-09-03T06:29:00Z</dcterms:modified>
</cp:coreProperties>
</file>