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94" w:rsidRPr="001F633E" w:rsidRDefault="00CB75FE" w:rsidP="00227094">
      <w:pPr>
        <w:spacing w:before="100" w:beforeAutospacing="1" w:after="100" w:afterAutospacing="1" w:line="36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Uchwała Nr </w:t>
      </w:r>
      <w:r w:rsidR="00227094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II/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  /2024</w:t>
      </w:r>
      <w:r w:rsidR="00227094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 xml:space="preserve">Rady Miejskiej w Krobi                                                                                                            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 dnia 20 maja 2024</w:t>
      </w:r>
      <w:r w:rsidR="00227094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r. </w:t>
      </w:r>
    </w:p>
    <w:p w:rsidR="00227094" w:rsidRPr="001F633E" w:rsidRDefault="00227094" w:rsidP="0022709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1F633E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br/>
        <w:t xml:space="preserve">w sprawie zmiany Uchwały Nr XXXIX/331/2021 Rady Miejskiej </w:t>
      </w:r>
      <w:r w:rsidR="00C7673E" w:rsidRPr="001F633E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w Krobi           </w:t>
      </w:r>
      <w:r w:rsidRPr="001F633E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                                                         z dnia 25 listopada 2021 r.  w sprawie określenia zasad  ustalania diet radnych Rady Miejskiej w Krobi oraz ustalenia stawek zwrotu kosztów podróży służbowych radnych Rady Miejskiej w Krobi </w:t>
      </w:r>
    </w:p>
    <w:p w:rsidR="00227094" w:rsidRPr="001F633E" w:rsidRDefault="00227094" w:rsidP="0022709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 podstawie art. 25 ust. 4, 6 i 8 ustawy z dnia 8 marca 1990 r. o samorządzie gminnym (t. j. D</w:t>
      </w:r>
      <w:r w:rsidR="00CB75F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z. U. z 2024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r. poz. </w:t>
      </w:r>
      <w:r w:rsidR="00CB75F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60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9) w zw. z § 3 pkt 3 rozporządzenia Rady Ministrów z dnia 27 października 2021 r.  w   sprawie  maksymalnej wysokości  diet przysługujących  radnemu gminy (Dz. U. z  2021 r. poz. 1974), w zw. z § 5 ust. 3 rozporządzenia Ministra Spraw Wewnętrznych i Administracji z dnia 31 lipca 2000 r. w sprawie sposobu ustalania należności z tytułu zwrotu kosztów podróży służbowych radnych gminy (Dz. U. z 2000 r. Nr 66, poz. 800 ze zm.) uchwala się, co następuje: </w:t>
      </w:r>
    </w:p>
    <w:p w:rsidR="00227094" w:rsidRPr="001F633E" w:rsidRDefault="00227094" w:rsidP="0022709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F633E">
        <w:rPr>
          <w:rFonts w:ascii="Arial" w:hAnsi="Arial" w:cs="Arial"/>
          <w:sz w:val="24"/>
          <w:szCs w:val="24"/>
        </w:rPr>
        <w:t xml:space="preserve">§ 1. W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uchwale Nr XXXIX/331/2021 Rady Miejskiej w </w:t>
      </w:r>
      <w:r w:rsidR="00C7673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Krobi</w:t>
      </w:r>
      <w:r w:rsidR="00C7673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z dnia 25 listopada </w:t>
      </w:r>
      <w:r w:rsidR="00FF2E3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2021 r.  w sprawie określenia zasad  ustalania diet radnych Rady Miejskiej w Krobi oraz ustalenia stawek zwrotu kosztów podróży służbowych radnych Rady Miejskiej </w:t>
      </w:r>
      <w:r w:rsidR="00C7673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             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Krobi wprowadza się następujące zmiany :</w:t>
      </w:r>
    </w:p>
    <w:p w:rsidR="00CB75FE" w:rsidRPr="001F633E" w:rsidRDefault="00CB75FE" w:rsidP="00CB75FE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1 ust. 3  pkt  1 otrzymuje brzmienie :</w:t>
      </w:r>
    </w:p>
    <w:p w:rsidR="00CB75FE" w:rsidRPr="001F633E" w:rsidRDefault="00CB75FE" w:rsidP="00CB75F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„1) prze</w:t>
      </w:r>
      <w:r w:rsidR="00376646" w:rsidRPr="001F633E">
        <w:rPr>
          <w:rFonts w:ascii="Arial" w:hAnsi="Arial" w:cs="Arial"/>
          <w:sz w:val="24"/>
          <w:szCs w:val="24"/>
        </w:rPr>
        <w:t>wodniczącego rady w wysokości 93,23</w:t>
      </w:r>
      <w:r w:rsidRPr="001F633E">
        <w:rPr>
          <w:rFonts w:ascii="Arial" w:hAnsi="Arial" w:cs="Arial"/>
          <w:sz w:val="24"/>
          <w:szCs w:val="24"/>
        </w:rPr>
        <w:t xml:space="preserve"> % podstawy;”;</w:t>
      </w:r>
    </w:p>
    <w:p w:rsidR="00CB75FE" w:rsidRPr="001F633E" w:rsidRDefault="00CB75FE" w:rsidP="00CB75F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9E58C2" w:rsidRPr="001F633E" w:rsidRDefault="00C94A19" w:rsidP="00C7673E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1 ust. 3  pkt  2 otrzymuje brzmienie :</w:t>
      </w:r>
    </w:p>
    <w:p w:rsidR="00C94A19" w:rsidRPr="001F633E" w:rsidRDefault="00C94A19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„2) zastępcy prze</w:t>
      </w:r>
      <w:r w:rsidR="00376646" w:rsidRPr="001F633E">
        <w:rPr>
          <w:rFonts w:ascii="Arial" w:hAnsi="Arial" w:cs="Arial"/>
          <w:sz w:val="24"/>
          <w:szCs w:val="24"/>
        </w:rPr>
        <w:t>wodniczącego rady w wysokości  70,32</w:t>
      </w:r>
      <w:r w:rsidRPr="001F633E">
        <w:rPr>
          <w:rFonts w:ascii="Arial" w:hAnsi="Arial" w:cs="Arial"/>
          <w:sz w:val="24"/>
          <w:szCs w:val="24"/>
        </w:rPr>
        <w:t xml:space="preserve"> % podstawy;”;</w:t>
      </w:r>
    </w:p>
    <w:p w:rsidR="00C7673E" w:rsidRPr="001F633E" w:rsidRDefault="00C7673E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C94A19" w:rsidRPr="001F633E" w:rsidRDefault="00C94A19" w:rsidP="00C7673E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1 ust. 3  pkt  3 otrzymuje brzmienie :</w:t>
      </w:r>
    </w:p>
    <w:p w:rsidR="00C94A19" w:rsidRPr="001F633E" w:rsidRDefault="00C94A19" w:rsidP="00C7673E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„3) przewodniczący kom</w:t>
      </w:r>
      <w:r w:rsidR="00376646" w:rsidRPr="001F633E">
        <w:rPr>
          <w:rFonts w:ascii="Arial" w:hAnsi="Arial" w:cs="Arial"/>
          <w:sz w:val="24"/>
          <w:szCs w:val="24"/>
        </w:rPr>
        <w:t>isji w wysokości  70,32</w:t>
      </w:r>
      <w:r w:rsidRPr="001F633E">
        <w:rPr>
          <w:rFonts w:ascii="Arial" w:hAnsi="Arial" w:cs="Arial"/>
          <w:sz w:val="24"/>
          <w:szCs w:val="24"/>
        </w:rPr>
        <w:t xml:space="preserve"> % podstawy;”;</w:t>
      </w:r>
    </w:p>
    <w:p w:rsidR="00C7673E" w:rsidRPr="001F633E" w:rsidRDefault="00C7673E" w:rsidP="00C7673E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C94A19" w:rsidRPr="001F633E" w:rsidRDefault="00C94A19" w:rsidP="00C7673E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§ 1 ust. 3  pkt </w:t>
      </w:r>
      <w:r w:rsidR="00C7673E" w:rsidRPr="001F633E">
        <w:rPr>
          <w:rFonts w:ascii="Arial" w:hAnsi="Arial" w:cs="Arial"/>
          <w:sz w:val="24"/>
          <w:szCs w:val="24"/>
        </w:rPr>
        <w:t xml:space="preserve"> 4</w:t>
      </w:r>
      <w:r w:rsidRPr="001F633E">
        <w:rPr>
          <w:rFonts w:ascii="Arial" w:hAnsi="Arial" w:cs="Arial"/>
          <w:sz w:val="24"/>
          <w:szCs w:val="24"/>
        </w:rPr>
        <w:t xml:space="preserve"> otrzymuje brzmienie :</w:t>
      </w:r>
    </w:p>
    <w:p w:rsidR="00227094" w:rsidRPr="001F633E" w:rsidRDefault="00C7673E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„4) zastępca przewod</w:t>
      </w:r>
      <w:r w:rsidR="00376646" w:rsidRPr="001F633E">
        <w:rPr>
          <w:rFonts w:ascii="Arial" w:hAnsi="Arial" w:cs="Arial"/>
          <w:sz w:val="24"/>
          <w:szCs w:val="24"/>
        </w:rPr>
        <w:t>niczącego komisji w wysokości 57,28</w:t>
      </w:r>
      <w:r w:rsidRPr="001F633E">
        <w:rPr>
          <w:rFonts w:ascii="Arial" w:hAnsi="Arial" w:cs="Arial"/>
          <w:sz w:val="24"/>
          <w:szCs w:val="24"/>
        </w:rPr>
        <w:t xml:space="preserve"> % podstawy;”;</w:t>
      </w:r>
    </w:p>
    <w:p w:rsidR="00C7673E" w:rsidRPr="001F633E" w:rsidRDefault="00C7673E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C7673E" w:rsidRPr="001F633E" w:rsidRDefault="00C7673E" w:rsidP="00C7673E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1 ust. 3  pkt  5 otrzymuje brzmienie :</w:t>
      </w:r>
    </w:p>
    <w:p w:rsidR="00C7673E" w:rsidRPr="001F633E" w:rsidRDefault="00C7673E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„5) radnego nie pełn</w:t>
      </w:r>
      <w:r w:rsidR="00376646" w:rsidRPr="001F633E">
        <w:rPr>
          <w:rFonts w:ascii="Arial" w:hAnsi="Arial" w:cs="Arial"/>
          <w:sz w:val="24"/>
          <w:szCs w:val="24"/>
        </w:rPr>
        <w:t>iącego funkcji w wysokości 52,62</w:t>
      </w:r>
      <w:r w:rsidRPr="001F633E">
        <w:rPr>
          <w:rFonts w:ascii="Arial" w:hAnsi="Arial" w:cs="Arial"/>
          <w:sz w:val="24"/>
          <w:szCs w:val="24"/>
        </w:rPr>
        <w:t xml:space="preserve"> % podstawy.”</w:t>
      </w:r>
      <w:r w:rsidR="007B11F6" w:rsidRPr="001F633E">
        <w:rPr>
          <w:rFonts w:ascii="Arial" w:hAnsi="Arial" w:cs="Arial"/>
          <w:sz w:val="24"/>
          <w:szCs w:val="24"/>
        </w:rPr>
        <w:t>,</w:t>
      </w:r>
    </w:p>
    <w:p w:rsidR="007B11F6" w:rsidRPr="001F633E" w:rsidRDefault="007B11F6" w:rsidP="00C7673E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7B11F6" w:rsidRPr="001F633E" w:rsidRDefault="007B11F6" w:rsidP="007B11F6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 § 1 ust. 4 otrzymuje brzmienie :</w:t>
      </w:r>
    </w:p>
    <w:p w:rsidR="007B11F6" w:rsidRDefault="007B11F6" w:rsidP="007B11F6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„ Wysokość diety ustaloną zgodnie z ust. 3 niniejszego paragrafu zwiększa               się o kwotę 140 zł dla radnego – przedstawiciela ra</w:t>
      </w:r>
      <w:r w:rsidR="001F633E">
        <w:rPr>
          <w:rFonts w:ascii="Arial" w:hAnsi="Arial" w:cs="Arial"/>
          <w:sz w:val="24"/>
          <w:szCs w:val="24"/>
        </w:rPr>
        <w:t>dy w związkach międzygminnych.”;</w:t>
      </w:r>
    </w:p>
    <w:p w:rsidR="001F633E" w:rsidRPr="001F633E" w:rsidRDefault="001F633E" w:rsidP="007B11F6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7B11F6" w:rsidRPr="001F633E" w:rsidRDefault="00676727" w:rsidP="007B11F6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2 ust. 2 otrzymuje brzmienie :</w:t>
      </w:r>
    </w:p>
    <w:p w:rsidR="00A2023C" w:rsidRPr="001F633E" w:rsidRDefault="00A2023C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„2. </w:t>
      </w:r>
      <w:r w:rsidRPr="001F633E">
        <w:rPr>
          <w:rFonts w:ascii="Arial" w:hAnsi="Arial" w:cs="Arial"/>
          <w:color w:val="000000"/>
          <w:sz w:val="24"/>
          <w:szCs w:val="24"/>
        </w:rPr>
        <w:t>Ustala się stawki zwrotu kosztów przejazdu radnego pojazdem samochodowym niebędącym własnością Gminy, w ramach podróży służbowej mającej bezpośredni związek z wykonywaniem mandatu, za 1 km przebiegu</w:t>
      </w:r>
      <w:r w:rsidR="0042288E" w:rsidRPr="001F633E">
        <w:rPr>
          <w:rFonts w:ascii="Arial" w:hAnsi="Arial" w:cs="Arial"/>
          <w:color w:val="000000"/>
          <w:sz w:val="24"/>
          <w:szCs w:val="24"/>
        </w:rPr>
        <w:t xml:space="preserve">                      </w:t>
      </w:r>
      <w:r w:rsidRPr="001F633E">
        <w:rPr>
          <w:rFonts w:ascii="Arial" w:hAnsi="Arial" w:cs="Arial"/>
          <w:color w:val="000000"/>
          <w:sz w:val="24"/>
          <w:szCs w:val="24"/>
        </w:rPr>
        <w:t xml:space="preserve"> w wysokości:</w:t>
      </w:r>
    </w:p>
    <w:p w:rsidR="0042288E" w:rsidRPr="001F633E" w:rsidRDefault="00A2023C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  <w:vertAlign w:val="superscript"/>
        </w:rPr>
      </w:pPr>
      <w:r w:rsidRPr="001F633E">
        <w:rPr>
          <w:rFonts w:ascii="Arial" w:hAnsi="Arial" w:cs="Arial"/>
          <w:color w:val="000000"/>
          <w:sz w:val="24"/>
          <w:szCs w:val="24"/>
        </w:rPr>
        <w:t>a) dla samochodu osobowego o pojemności skokowej silnika do 900 cm</w:t>
      </w:r>
      <w:r w:rsidRPr="001F633E">
        <w:rPr>
          <w:rFonts w:ascii="Arial" w:hAnsi="Arial" w:cs="Arial"/>
          <w:color w:val="000000"/>
          <w:sz w:val="24"/>
          <w:szCs w:val="24"/>
          <w:vertAlign w:val="superscript"/>
        </w:rPr>
        <w:t>3</w:t>
      </w:r>
      <w:r w:rsidR="0042288E" w:rsidRPr="001F633E">
        <w:rPr>
          <w:rFonts w:ascii="Arial" w:hAnsi="Arial" w:cs="Arial"/>
          <w:color w:val="000000"/>
          <w:sz w:val="24"/>
          <w:szCs w:val="24"/>
          <w:vertAlign w:val="superscript"/>
        </w:rPr>
        <w:t xml:space="preserve">      </w:t>
      </w:r>
    </w:p>
    <w:p w:rsidR="00A2023C" w:rsidRPr="001F633E" w:rsidRDefault="00A2023C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1F633E">
        <w:rPr>
          <w:rStyle w:val="apple-converted-space"/>
          <w:rFonts w:ascii="Arial" w:hAnsi="Arial" w:cs="Arial"/>
          <w:color w:val="000000"/>
          <w:sz w:val="24"/>
          <w:szCs w:val="24"/>
        </w:rPr>
        <w:lastRenderedPageBreak/>
        <w:t> </w:t>
      </w:r>
      <w:r w:rsidR="0042288E" w:rsidRPr="001F633E">
        <w:rPr>
          <w:rFonts w:ascii="Arial" w:hAnsi="Arial" w:cs="Arial"/>
          <w:color w:val="000000"/>
          <w:sz w:val="24"/>
          <w:szCs w:val="24"/>
        </w:rPr>
        <w:t>- 0,89</w:t>
      </w:r>
      <w:r w:rsidRPr="001F633E">
        <w:rPr>
          <w:rFonts w:ascii="Arial" w:hAnsi="Arial" w:cs="Arial"/>
          <w:color w:val="000000"/>
          <w:sz w:val="24"/>
          <w:szCs w:val="24"/>
        </w:rPr>
        <w:t xml:space="preserve"> zł,</w:t>
      </w:r>
    </w:p>
    <w:p w:rsidR="00A2023C" w:rsidRPr="001F633E" w:rsidRDefault="00A2023C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1F633E">
        <w:rPr>
          <w:rFonts w:ascii="Arial" w:hAnsi="Arial" w:cs="Arial"/>
          <w:color w:val="000000"/>
          <w:sz w:val="24"/>
          <w:szCs w:val="24"/>
        </w:rPr>
        <w:t>b) dla samochodu osobowego o pojemności skokowej silnika powyżej 900 cm</w:t>
      </w:r>
      <w:r w:rsidRPr="001F633E">
        <w:rPr>
          <w:rFonts w:ascii="Arial" w:hAnsi="Arial" w:cs="Arial"/>
          <w:color w:val="000000"/>
          <w:sz w:val="24"/>
          <w:szCs w:val="24"/>
          <w:vertAlign w:val="superscript"/>
        </w:rPr>
        <w:t>3</w:t>
      </w:r>
      <w:r w:rsidRPr="001F633E">
        <w:rPr>
          <w:rStyle w:val="apple-converted-space"/>
          <w:rFonts w:ascii="Arial" w:hAnsi="Arial" w:cs="Arial"/>
          <w:color w:val="000000"/>
          <w:sz w:val="24"/>
          <w:szCs w:val="24"/>
        </w:rPr>
        <w:t> </w:t>
      </w:r>
      <w:r w:rsidRPr="001F633E">
        <w:rPr>
          <w:rStyle w:val="apple-converted-space"/>
          <w:rFonts w:ascii="Arial" w:hAnsi="Arial" w:cs="Arial"/>
          <w:color w:val="000000"/>
          <w:sz w:val="24"/>
          <w:szCs w:val="24"/>
        </w:rPr>
        <w:br/>
      </w:r>
      <w:r w:rsidR="0042288E" w:rsidRPr="001F633E">
        <w:rPr>
          <w:rFonts w:ascii="Arial" w:hAnsi="Arial" w:cs="Arial"/>
          <w:color w:val="000000"/>
          <w:sz w:val="24"/>
          <w:szCs w:val="24"/>
        </w:rPr>
        <w:t>- 1,1</w:t>
      </w:r>
      <w:r w:rsidRPr="001F633E">
        <w:rPr>
          <w:rFonts w:ascii="Arial" w:hAnsi="Arial" w:cs="Arial"/>
          <w:color w:val="000000"/>
          <w:sz w:val="24"/>
          <w:szCs w:val="24"/>
        </w:rPr>
        <w:t>5 zł,</w:t>
      </w:r>
    </w:p>
    <w:p w:rsidR="00A2023C" w:rsidRPr="001F633E" w:rsidRDefault="0042288E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1F633E">
        <w:rPr>
          <w:rFonts w:ascii="Arial" w:hAnsi="Arial" w:cs="Arial"/>
          <w:color w:val="000000"/>
          <w:sz w:val="24"/>
          <w:szCs w:val="24"/>
        </w:rPr>
        <w:t>c) dla motocykla - 0,69</w:t>
      </w:r>
      <w:r w:rsidR="00A2023C" w:rsidRPr="001F633E">
        <w:rPr>
          <w:rFonts w:ascii="Arial" w:hAnsi="Arial" w:cs="Arial"/>
          <w:color w:val="000000"/>
          <w:sz w:val="24"/>
          <w:szCs w:val="24"/>
        </w:rPr>
        <w:t xml:space="preserve"> zł,</w:t>
      </w:r>
    </w:p>
    <w:p w:rsidR="00A2023C" w:rsidRPr="001F633E" w:rsidRDefault="0042288E" w:rsidP="00A2023C">
      <w:pPr>
        <w:pStyle w:val="Akapitzlist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1F633E">
        <w:rPr>
          <w:rFonts w:ascii="Arial" w:hAnsi="Arial" w:cs="Arial"/>
          <w:color w:val="000000"/>
          <w:sz w:val="24"/>
          <w:szCs w:val="24"/>
        </w:rPr>
        <w:t>d) dla motoroweru - 0,42</w:t>
      </w:r>
      <w:r w:rsidR="00A2023C" w:rsidRPr="001F633E">
        <w:rPr>
          <w:rFonts w:ascii="Arial" w:hAnsi="Arial" w:cs="Arial"/>
          <w:color w:val="000000"/>
          <w:sz w:val="24"/>
          <w:szCs w:val="24"/>
        </w:rPr>
        <w:t xml:space="preserve"> zł.”</w:t>
      </w:r>
    </w:p>
    <w:p w:rsidR="00A2023C" w:rsidRPr="001F633E" w:rsidRDefault="00A2023C" w:rsidP="00A2023C">
      <w:pPr>
        <w:pStyle w:val="Akapitzlist"/>
        <w:spacing w:after="0" w:line="240" w:lineRule="auto"/>
        <w:rPr>
          <w:rFonts w:ascii="Arial" w:hAnsi="Arial" w:cs="Arial"/>
          <w:sz w:val="24"/>
          <w:szCs w:val="24"/>
        </w:rPr>
      </w:pPr>
    </w:p>
    <w:p w:rsidR="00227094" w:rsidRPr="001F633E" w:rsidRDefault="00227094" w:rsidP="00227094">
      <w:pPr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§ 2. Wykonanie uchwały </w:t>
      </w:r>
      <w:r w:rsidR="00934873" w:rsidRPr="001F633E">
        <w:rPr>
          <w:rFonts w:ascii="Arial" w:hAnsi="Arial" w:cs="Arial"/>
          <w:sz w:val="24"/>
          <w:szCs w:val="24"/>
        </w:rPr>
        <w:t>powierza się Burmistrzowi Krobi</w:t>
      </w:r>
      <w:r w:rsidRPr="001F633E">
        <w:rPr>
          <w:rFonts w:ascii="Arial" w:hAnsi="Arial" w:cs="Arial"/>
          <w:sz w:val="24"/>
          <w:szCs w:val="24"/>
        </w:rPr>
        <w:t>.</w:t>
      </w:r>
    </w:p>
    <w:p w:rsidR="00227094" w:rsidRPr="001F633E" w:rsidRDefault="00227094" w:rsidP="001F633E">
      <w:pPr>
        <w:jc w:val="both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§ 3. Uchwała wcho</w:t>
      </w:r>
      <w:r w:rsidR="00CB75FE" w:rsidRPr="001F633E">
        <w:rPr>
          <w:rFonts w:ascii="Arial" w:hAnsi="Arial" w:cs="Arial"/>
          <w:sz w:val="24"/>
          <w:szCs w:val="24"/>
        </w:rPr>
        <w:t>dzi w życie z dniem 1 lipca 2024</w:t>
      </w:r>
      <w:r w:rsidRPr="001F633E">
        <w:rPr>
          <w:rFonts w:ascii="Arial" w:hAnsi="Arial" w:cs="Arial"/>
          <w:sz w:val="24"/>
          <w:szCs w:val="24"/>
        </w:rPr>
        <w:t xml:space="preserve"> roku</w:t>
      </w:r>
      <w:r w:rsidR="00CB75FE" w:rsidRPr="001F633E">
        <w:rPr>
          <w:rFonts w:ascii="Arial" w:hAnsi="Arial" w:cs="Arial"/>
          <w:sz w:val="24"/>
          <w:szCs w:val="24"/>
        </w:rPr>
        <w:t xml:space="preserve"> i podlega publikacji </w:t>
      </w:r>
      <w:r w:rsidR="001F633E" w:rsidRPr="001F633E">
        <w:rPr>
          <w:rFonts w:ascii="Arial" w:hAnsi="Arial" w:cs="Arial"/>
          <w:sz w:val="24"/>
          <w:szCs w:val="24"/>
        </w:rPr>
        <w:t xml:space="preserve">                              w Dzienniku Urzędowym Województwa Wielkopolskiego. </w:t>
      </w:r>
      <w:r w:rsidRPr="001F633E">
        <w:rPr>
          <w:rFonts w:ascii="Arial" w:hAnsi="Arial" w:cs="Arial"/>
          <w:sz w:val="24"/>
          <w:szCs w:val="24"/>
        </w:rPr>
        <w:t xml:space="preserve"> </w:t>
      </w:r>
    </w:p>
    <w:p w:rsidR="00A63A04" w:rsidRPr="001F633E" w:rsidRDefault="00A63A04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       </w:t>
      </w:r>
    </w:p>
    <w:p w:rsidR="00A63A04" w:rsidRPr="001F633E" w:rsidRDefault="00A63A04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A63A04" w:rsidRDefault="00A63A04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520FED" w:rsidRPr="001F633E" w:rsidRDefault="00520FED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A63A04" w:rsidRPr="001F633E" w:rsidRDefault="00A63A04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A63A04" w:rsidRPr="001F633E" w:rsidRDefault="00A63A04" w:rsidP="00A63A04">
      <w:pPr>
        <w:spacing w:before="100" w:beforeAutospacing="1" w:after="100" w:afterAutospacing="1" w:line="36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Uzasadnienie </w:t>
      </w:r>
      <w:r w:rsidR="00C7673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</w:t>
      </w:r>
      <w:r w:rsidR="00CB75F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do Uchwały Nr 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II/</w:t>
      </w:r>
      <w:r w:rsidR="00CB75F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  /2024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 xml:space="preserve">Rady Miejskiej w Krobi                                                                                                             </w:t>
      </w:r>
      <w:r w:rsidR="00CB75FE"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 dnia 20 maja 2024</w:t>
      </w:r>
      <w:r w:rsidRPr="001F633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r. </w:t>
      </w:r>
    </w:p>
    <w:p w:rsidR="00A63A04" w:rsidRPr="001F633E" w:rsidRDefault="00A63A04" w:rsidP="00A63A0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1F633E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w sprawie zmiany Uchwały Nr XXXIX/331/2021 Rady Miejskiej w Krobi                                                                                                              z dnia 25 listopada 2021 r.  w sprawie określenia zasad  ustalania diet radnych Rady Miejskiej w Krobi oraz ustalenia stawek zwrotu kosztów podróży służbowych radnych Rady Miejskiej w Krobi </w:t>
      </w:r>
    </w:p>
    <w:p w:rsidR="00443162" w:rsidRDefault="00C7673E" w:rsidP="00A63A04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               </w:t>
      </w:r>
    </w:p>
    <w:p w:rsidR="00A63A04" w:rsidRPr="001F633E" w:rsidRDefault="00520FED" w:rsidP="00FF6A44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443162">
        <w:rPr>
          <w:rFonts w:ascii="Arial" w:hAnsi="Arial" w:cs="Arial"/>
          <w:sz w:val="24"/>
          <w:szCs w:val="24"/>
        </w:rPr>
        <w:t>Ustawa</w:t>
      </w:r>
      <w:r w:rsidR="00A63A04" w:rsidRPr="001F633E">
        <w:rPr>
          <w:rFonts w:ascii="Arial" w:hAnsi="Arial" w:cs="Arial"/>
          <w:sz w:val="24"/>
          <w:szCs w:val="24"/>
        </w:rPr>
        <w:t xml:space="preserve"> z dnia 17 września 2021 r. o zmianie ustawy o wynagradzaniu osób zajmujących kierownicze stanowiska państwowe oraz niektórych innych ustaw</w:t>
      </w:r>
      <w:r w:rsidR="00443162">
        <w:rPr>
          <w:rFonts w:ascii="Arial" w:hAnsi="Arial" w:cs="Arial"/>
          <w:sz w:val="24"/>
          <w:szCs w:val="24"/>
        </w:rPr>
        <w:t xml:space="preserve"> określa</w:t>
      </w:r>
      <w:r>
        <w:rPr>
          <w:rFonts w:ascii="Arial" w:hAnsi="Arial" w:cs="Arial"/>
          <w:sz w:val="24"/>
          <w:szCs w:val="24"/>
        </w:rPr>
        <w:t>, iż</w:t>
      </w:r>
      <w:r w:rsidR="00A63A04" w:rsidRPr="001F633E">
        <w:rPr>
          <w:rFonts w:ascii="Arial" w:hAnsi="Arial" w:cs="Arial"/>
          <w:sz w:val="24"/>
          <w:szCs w:val="24"/>
        </w:rPr>
        <w:t xml:space="preserve"> wysokość diet przysługujących radnemu nie może przekroczyć w ciągu miesiąca 2,4-krotności kwoty bazowej, określonej w ustawie budżetowej dla osób zajmujących kierownicze stanowiska państwowe na podstawie przepisów ustawy </w:t>
      </w:r>
      <w:r w:rsidR="00443162">
        <w:rPr>
          <w:rFonts w:ascii="Arial" w:hAnsi="Arial" w:cs="Arial"/>
          <w:sz w:val="24"/>
          <w:szCs w:val="24"/>
        </w:rPr>
        <w:t xml:space="preserve">                   </w:t>
      </w:r>
      <w:r w:rsidR="00A63A04" w:rsidRPr="001F633E">
        <w:rPr>
          <w:rFonts w:ascii="Arial" w:hAnsi="Arial" w:cs="Arial"/>
          <w:sz w:val="24"/>
          <w:szCs w:val="24"/>
        </w:rPr>
        <w:t xml:space="preserve">z dnia 23 grudnia 1999 r. o kształtowaniu wynagrodzeń w państwowej sferze budżetowej oraz o zmianie niektórych ustaw. Jednocześnie ustawa o samorządzie gminnym, w art. 25 ust. 7, zobowiązała Radę Ministrów do określenia maksymalnej wysokości diet przysługujących radnemu. </w:t>
      </w:r>
    </w:p>
    <w:p w:rsidR="00A63A04" w:rsidRPr="001F633E" w:rsidRDefault="00A63A04" w:rsidP="00FF6A44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      </w:t>
      </w:r>
      <w:r w:rsidR="00D50273" w:rsidRPr="001F633E">
        <w:rPr>
          <w:rFonts w:ascii="Arial" w:hAnsi="Arial" w:cs="Arial"/>
          <w:sz w:val="24"/>
          <w:szCs w:val="24"/>
        </w:rPr>
        <w:t xml:space="preserve">    </w:t>
      </w:r>
      <w:r w:rsidRPr="001F633E">
        <w:rPr>
          <w:rFonts w:ascii="Arial" w:hAnsi="Arial" w:cs="Arial"/>
          <w:sz w:val="24"/>
          <w:szCs w:val="24"/>
        </w:rPr>
        <w:t>Zgodnie z rozporządzeniem Rady Ministrów z dnia 26 lipca 2000 r. w sprawie maksymalnej wysokości diet przysługujących radnemu gminy (Dz. U. Nr 61 poz. 710) w przypadku samorządu Gminy Krobia wysokość diet radnego w ciągu m</w:t>
      </w:r>
      <w:r w:rsidR="00B34E31" w:rsidRPr="001F633E">
        <w:rPr>
          <w:rFonts w:ascii="Arial" w:hAnsi="Arial" w:cs="Arial"/>
          <w:sz w:val="24"/>
          <w:szCs w:val="24"/>
        </w:rPr>
        <w:t>iesiąca nie może przekroczyć 50</w:t>
      </w:r>
      <w:r w:rsidRPr="001F633E">
        <w:rPr>
          <w:rFonts w:ascii="Arial" w:hAnsi="Arial" w:cs="Arial"/>
          <w:sz w:val="24"/>
          <w:szCs w:val="24"/>
        </w:rPr>
        <w:t xml:space="preserve">% </w:t>
      </w:r>
      <w:r w:rsidR="00513012" w:rsidRPr="001F633E">
        <w:rPr>
          <w:rFonts w:ascii="Arial" w:hAnsi="Arial" w:cs="Arial"/>
          <w:sz w:val="24"/>
          <w:szCs w:val="24"/>
        </w:rPr>
        <w:t xml:space="preserve"> </w:t>
      </w:r>
      <w:r w:rsidRPr="001F633E">
        <w:rPr>
          <w:rFonts w:ascii="Arial" w:hAnsi="Arial" w:cs="Arial"/>
          <w:sz w:val="24"/>
          <w:szCs w:val="24"/>
        </w:rPr>
        <w:t>2,4-krotności kwoty bazowej określonej w ustawie budżetowej dla osób zajmujących kierownicze stanowiska pańs</w:t>
      </w:r>
      <w:r w:rsidR="00443162">
        <w:rPr>
          <w:rFonts w:ascii="Arial" w:hAnsi="Arial" w:cs="Arial"/>
          <w:sz w:val="24"/>
          <w:szCs w:val="24"/>
        </w:rPr>
        <w:t>twowe. Kwota  bazowa na rok 2023</w:t>
      </w:r>
      <w:r w:rsidRPr="001F633E">
        <w:rPr>
          <w:rFonts w:ascii="Arial" w:hAnsi="Arial" w:cs="Arial"/>
          <w:sz w:val="24"/>
          <w:szCs w:val="24"/>
        </w:rPr>
        <w:t xml:space="preserve"> w</w:t>
      </w:r>
      <w:r w:rsidR="00B34E31" w:rsidRPr="001F633E">
        <w:rPr>
          <w:rFonts w:ascii="Arial" w:hAnsi="Arial" w:cs="Arial"/>
          <w:sz w:val="24"/>
          <w:szCs w:val="24"/>
        </w:rPr>
        <w:t>ynosi 1.789,42 zł, natomiast 50</w:t>
      </w:r>
      <w:r w:rsidRPr="001F633E">
        <w:rPr>
          <w:rFonts w:ascii="Arial" w:hAnsi="Arial" w:cs="Arial"/>
          <w:sz w:val="24"/>
          <w:szCs w:val="24"/>
        </w:rPr>
        <w:t>%  2,4-krotności tej kwoty stanowi 2.147,30 zł.</w:t>
      </w:r>
    </w:p>
    <w:p w:rsidR="00443162" w:rsidRDefault="00A63A04" w:rsidP="00FF6A44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 xml:space="preserve">              W dniu 25 listopada 2021 roku Rada Miejska w Krobi podjęła uchwałę </w:t>
      </w:r>
      <w:r w:rsidR="00B34E31" w:rsidRPr="001F633E">
        <w:rPr>
          <w:rFonts w:ascii="Arial" w:hAnsi="Arial" w:cs="Arial"/>
          <w:sz w:val="24"/>
          <w:szCs w:val="24"/>
        </w:rPr>
        <w:t xml:space="preserve">                    </w:t>
      </w:r>
      <w:r w:rsidRPr="001F633E">
        <w:rPr>
          <w:rFonts w:ascii="Arial" w:hAnsi="Arial" w:cs="Arial"/>
          <w:sz w:val="24"/>
          <w:szCs w:val="24"/>
        </w:rPr>
        <w:t xml:space="preserve">Nr XXXIX/331/2021 w sprawie określenia zasad  ustalania diet radnych Rady Miejskiej w Krobi oraz ustalenia stawek zwrotu kosztów podróży służbowych radnych Rady Miejskiej w Krobi. </w:t>
      </w:r>
    </w:p>
    <w:p w:rsidR="00FF2E3B" w:rsidRDefault="00FF2E3B" w:rsidP="00FF6A44">
      <w:pPr>
        <w:spacing w:line="360" w:lineRule="auto"/>
        <w:contextualSpacing/>
        <w:rPr>
          <w:rFonts w:ascii="Arial" w:hAnsi="Arial" w:cs="Arial"/>
          <w:sz w:val="24"/>
          <w:szCs w:val="24"/>
        </w:rPr>
      </w:pPr>
    </w:p>
    <w:p w:rsidR="00FF2E3B" w:rsidRDefault="00FF2E3B" w:rsidP="00FF6A44">
      <w:pPr>
        <w:spacing w:line="360" w:lineRule="auto"/>
        <w:contextualSpacing/>
        <w:rPr>
          <w:rFonts w:ascii="Arial" w:hAnsi="Arial" w:cs="Arial"/>
          <w:sz w:val="24"/>
          <w:szCs w:val="24"/>
        </w:rPr>
      </w:pPr>
    </w:p>
    <w:p w:rsidR="00FF2E3B" w:rsidRDefault="002D614A" w:rsidP="00FF2E3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</w:t>
      </w:r>
    </w:p>
    <w:p w:rsidR="00FF2E3B" w:rsidRDefault="00FF2E3B" w:rsidP="00FF2E3B">
      <w:pPr>
        <w:rPr>
          <w:rFonts w:ascii="Arial" w:hAnsi="Arial" w:cs="Arial"/>
          <w:sz w:val="24"/>
          <w:szCs w:val="24"/>
        </w:rPr>
      </w:pPr>
    </w:p>
    <w:p w:rsidR="00FF2E3B" w:rsidRPr="00FF2E3B" w:rsidRDefault="00FF2E3B" w:rsidP="00FF2E3B">
      <w:pPr>
        <w:spacing w:after="0" w:line="360" w:lineRule="auto"/>
        <w:ind w:right="-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Pr="00FF2E3B">
        <w:rPr>
          <w:rFonts w:ascii="Arial" w:hAnsi="Arial" w:cs="Arial"/>
          <w:sz w:val="24"/>
          <w:szCs w:val="24"/>
        </w:rPr>
        <w:t xml:space="preserve">W związku z rosnącymi kosztami sprawowania </w:t>
      </w:r>
      <w:r w:rsidRPr="00FF2E3B">
        <w:rPr>
          <w:rFonts w:ascii="Arial" w:hAnsi="Arial" w:cs="Arial"/>
          <w:sz w:val="24"/>
          <w:szCs w:val="24"/>
        </w:rPr>
        <w:t>mandatu</w:t>
      </w:r>
      <w:r w:rsidRPr="00FF2E3B">
        <w:rPr>
          <w:rFonts w:ascii="Arial" w:hAnsi="Arial" w:cs="Arial"/>
          <w:sz w:val="24"/>
          <w:szCs w:val="24"/>
        </w:rPr>
        <w:t xml:space="preserve"> radnego co jest naturalnym efektem aktywności radnych gmi</w:t>
      </w:r>
      <w:r>
        <w:rPr>
          <w:rFonts w:ascii="Arial" w:hAnsi="Arial" w:cs="Arial"/>
          <w:sz w:val="24"/>
          <w:szCs w:val="24"/>
        </w:rPr>
        <w:t xml:space="preserve">nnych w przestrzeni społecznej                   </w:t>
      </w:r>
      <w:r w:rsidRPr="00FF2E3B">
        <w:rPr>
          <w:rFonts w:ascii="Arial" w:hAnsi="Arial" w:cs="Arial"/>
          <w:sz w:val="24"/>
          <w:szCs w:val="24"/>
        </w:rPr>
        <w:t xml:space="preserve">proponuje się dokonać podwyższenia wysokości diet radnych Rady Miejskiej w Krobi. Zwiększenie diet radnych pozwoli na jeszcze skuteczniejsze dotarcie do mieszkańców naszej gminy i włączenie ich realnie w procesy decyzyjne i </w:t>
      </w:r>
      <w:r w:rsidRPr="00FF2E3B">
        <w:rPr>
          <w:rFonts w:ascii="Arial" w:hAnsi="Arial" w:cs="Arial"/>
          <w:sz w:val="24"/>
          <w:szCs w:val="24"/>
        </w:rPr>
        <w:t>konsultacyjne</w:t>
      </w:r>
      <w:r w:rsidRPr="00FF2E3B">
        <w:rPr>
          <w:rFonts w:ascii="Arial" w:hAnsi="Arial" w:cs="Arial"/>
          <w:sz w:val="24"/>
          <w:szCs w:val="24"/>
        </w:rPr>
        <w:t xml:space="preserve"> realizowane </w:t>
      </w:r>
      <w:r>
        <w:rPr>
          <w:rFonts w:ascii="Arial" w:hAnsi="Arial" w:cs="Arial"/>
          <w:sz w:val="24"/>
          <w:szCs w:val="24"/>
        </w:rPr>
        <w:t xml:space="preserve">      </w:t>
      </w:r>
      <w:r w:rsidRPr="00FF2E3B">
        <w:rPr>
          <w:rFonts w:ascii="Arial" w:hAnsi="Arial" w:cs="Arial"/>
          <w:sz w:val="24"/>
          <w:szCs w:val="24"/>
        </w:rPr>
        <w:t>w gminie Krobia</w:t>
      </w:r>
      <w:r>
        <w:rPr>
          <w:rFonts w:ascii="Arial" w:hAnsi="Arial" w:cs="Arial"/>
          <w:sz w:val="24"/>
          <w:szCs w:val="24"/>
        </w:rPr>
        <w:t>.</w:t>
      </w:r>
    </w:p>
    <w:p w:rsidR="00D50273" w:rsidRPr="001F633E" w:rsidRDefault="00A63A04" w:rsidP="00FF6A44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1F633E">
        <w:rPr>
          <w:rFonts w:ascii="Arial" w:hAnsi="Arial" w:cs="Arial"/>
          <w:sz w:val="24"/>
          <w:szCs w:val="24"/>
        </w:rPr>
        <w:t>Biorąc pod uwagę powyższe, z</w:t>
      </w:r>
      <w:r w:rsidR="00520FED">
        <w:rPr>
          <w:rFonts w:ascii="Arial" w:hAnsi="Arial" w:cs="Arial"/>
          <w:sz w:val="24"/>
          <w:szCs w:val="24"/>
        </w:rPr>
        <w:t>godnie z projektem Uchwały z 20 maja</w:t>
      </w:r>
      <w:r w:rsidRPr="001F633E">
        <w:rPr>
          <w:rFonts w:ascii="Arial" w:hAnsi="Arial" w:cs="Arial"/>
          <w:sz w:val="24"/>
          <w:szCs w:val="24"/>
        </w:rPr>
        <w:t xml:space="preserve"> </w:t>
      </w:r>
      <w:r w:rsidR="00D50273" w:rsidRPr="001F633E">
        <w:rPr>
          <w:rFonts w:ascii="Arial" w:hAnsi="Arial" w:cs="Arial"/>
          <w:sz w:val="24"/>
          <w:szCs w:val="24"/>
        </w:rPr>
        <w:t xml:space="preserve">                </w:t>
      </w:r>
      <w:r w:rsidR="00520FED">
        <w:rPr>
          <w:rFonts w:ascii="Arial" w:hAnsi="Arial" w:cs="Arial"/>
          <w:sz w:val="24"/>
          <w:szCs w:val="24"/>
        </w:rPr>
        <w:t>2023</w:t>
      </w:r>
      <w:r w:rsidRPr="001F633E">
        <w:rPr>
          <w:rFonts w:ascii="Arial" w:hAnsi="Arial" w:cs="Arial"/>
          <w:sz w:val="24"/>
          <w:szCs w:val="24"/>
        </w:rPr>
        <w:t xml:space="preserve"> r. w sprawie zmiany uchwały Nr XXXIX/331/2021 z dnia 25 listopada 2021 r.</w:t>
      </w:r>
      <w:r w:rsidR="00D50273" w:rsidRPr="001F633E">
        <w:rPr>
          <w:rFonts w:ascii="Arial" w:hAnsi="Arial" w:cs="Arial"/>
          <w:sz w:val="24"/>
          <w:szCs w:val="24"/>
        </w:rPr>
        <w:t xml:space="preserve">     </w:t>
      </w:r>
      <w:r w:rsidRPr="001F633E">
        <w:rPr>
          <w:rFonts w:ascii="Arial" w:hAnsi="Arial" w:cs="Arial"/>
          <w:sz w:val="24"/>
          <w:szCs w:val="24"/>
        </w:rPr>
        <w:t xml:space="preserve"> w sprawie określenia zasad  ustalania diet radnych Rady Miejskiej w Krobi oraz ustalenia stawek zwrotu kosztów podróży służbowych radnych Rady Miejskiej </w:t>
      </w:r>
      <w:r w:rsidR="00B34E31" w:rsidRPr="001F633E">
        <w:rPr>
          <w:rFonts w:ascii="Arial" w:hAnsi="Arial" w:cs="Arial"/>
          <w:sz w:val="24"/>
          <w:szCs w:val="24"/>
        </w:rPr>
        <w:t xml:space="preserve">                      </w:t>
      </w:r>
      <w:r w:rsidRPr="001F633E">
        <w:rPr>
          <w:rFonts w:ascii="Arial" w:hAnsi="Arial" w:cs="Arial"/>
          <w:sz w:val="24"/>
          <w:szCs w:val="24"/>
        </w:rPr>
        <w:t>w Krobi</w:t>
      </w:r>
      <w:r w:rsidR="00B34E31" w:rsidRPr="001F633E">
        <w:rPr>
          <w:rFonts w:ascii="Arial" w:hAnsi="Arial" w:cs="Arial"/>
          <w:sz w:val="24"/>
          <w:szCs w:val="24"/>
        </w:rPr>
        <w:t>,</w:t>
      </w:r>
      <w:r w:rsidRPr="001F633E">
        <w:rPr>
          <w:rFonts w:ascii="Arial" w:hAnsi="Arial" w:cs="Arial"/>
          <w:sz w:val="24"/>
          <w:szCs w:val="24"/>
        </w:rPr>
        <w:t xml:space="preserve">  dieta  przewodniczącego Rady Miejsk</w:t>
      </w:r>
      <w:r w:rsidR="00520FED">
        <w:rPr>
          <w:rFonts w:ascii="Arial" w:hAnsi="Arial" w:cs="Arial"/>
          <w:sz w:val="24"/>
          <w:szCs w:val="24"/>
        </w:rPr>
        <w:t>iej w Krobi wynosić będzie 2.002</w:t>
      </w:r>
      <w:r w:rsidRPr="001F633E">
        <w:rPr>
          <w:rFonts w:ascii="Arial" w:hAnsi="Arial" w:cs="Arial"/>
          <w:sz w:val="24"/>
          <w:szCs w:val="24"/>
        </w:rPr>
        <w:t xml:space="preserve"> zł</w:t>
      </w:r>
      <w:r w:rsidR="00520FED">
        <w:rPr>
          <w:rFonts w:ascii="Arial" w:hAnsi="Arial" w:cs="Arial"/>
          <w:sz w:val="24"/>
          <w:szCs w:val="24"/>
        </w:rPr>
        <w:t>,</w:t>
      </w:r>
      <w:r w:rsidRPr="001F633E">
        <w:rPr>
          <w:rFonts w:ascii="Arial" w:hAnsi="Arial" w:cs="Arial"/>
          <w:sz w:val="24"/>
          <w:szCs w:val="24"/>
        </w:rPr>
        <w:t xml:space="preserve"> d</w:t>
      </w:r>
      <w:r w:rsidR="00FF2E3B">
        <w:rPr>
          <w:rFonts w:ascii="Arial" w:hAnsi="Arial" w:cs="Arial"/>
          <w:sz w:val="24"/>
          <w:szCs w:val="24"/>
        </w:rPr>
        <w:t xml:space="preserve">ieta zastępcy przewodniczącego </w:t>
      </w:r>
      <w:r w:rsidR="00E12033">
        <w:rPr>
          <w:rFonts w:ascii="Arial" w:hAnsi="Arial" w:cs="Arial"/>
          <w:sz w:val="24"/>
          <w:szCs w:val="24"/>
        </w:rPr>
        <w:t>r</w:t>
      </w:r>
      <w:bookmarkStart w:id="0" w:name="_GoBack"/>
      <w:bookmarkEnd w:id="0"/>
      <w:r w:rsidRPr="001F633E">
        <w:rPr>
          <w:rFonts w:ascii="Arial" w:hAnsi="Arial" w:cs="Arial"/>
          <w:sz w:val="24"/>
          <w:szCs w:val="24"/>
        </w:rPr>
        <w:t>ady wyniesie 1</w:t>
      </w:r>
      <w:r w:rsidR="00D50273" w:rsidRPr="001F633E">
        <w:rPr>
          <w:rFonts w:ascii="Arial" w:hAnsi="Arial" w:cs="Arial"/>
          <w:sz w:val="24"/>
          <w:szCs w:val="24"/>
        </w:rPr>
        <w:t>.</w:t>
      </w:r>
      <w:r w:rsidR="00520FED">
        <w:rPr>
          <w:rFonts w:ascii="Arial" w:hAnsi="Arial" w:cs="Arial"/>
          <w:sz w:val="24"/>
          <w:szCs w:val="24"/>
        </w:rPr>
        <w:t>510</w:t>
      </w:r>
      <w:r w:rsidRPr="001F633E">
        <w:rPr>
          <w:rFonts w:ascii="Arial" w:hAnsi="Arial" w:cs="Arial"/>
          <w:sz w:val="24"/>
          <w:szCs w:val="24"/>
        </w:rPr>
        <w:t xml:space="preserve">,00 zł, </w:t>
      </w:r>
      <w:r w:rsidR="0028507F" w:rsidRPr="001F633E">
        <w:rPr>
          <w:rFonts w:ascii="Arial" w:hAnsi="Arial" w:cs="Arial"/>
          <w:sz w:val="24"/>
          <w:szCs w:val="24"/>
        </w:rPr>
        <w:t>przewodniczący</w:t>
      </w:r>
      <w:r w:rsidR="00520FED">
        <w:rPr>
          <w:rFonts w:ascii="Arial" w:hAnsi="Arial" w:cs="Arial"/>
          <w:sz w:val="24"/>
          <w:szCs w:val="24"/>
        </w:rPr>
        <w:t>ch komisji 1</w:t>
      </w:r>
      <w:r w:rsidR="00D50273" w:rsidRPr="001F633E">
        <w:rPr>
          <w:rFonts w:ascii="Arial" w:hAnsi="Arial" w:cs="Arial"/>
          <w:sz w:val="24"/>
          <w:szCs w:val="24"/>
        </w:rPr>
        <w:t>.</w:t>
      </w:r>
      <w:r w:rsidR="00520FED">
        <w:rPr>
          <w:rFonts w:ascii="Arial" w:hAnsi="Arial" w:cs="Arial"/>
          <w:sz w:val="24"/>
          <w:szCs w:val="24"/>
        </w:rPr>
        <w:t>510</w:t>
      </w:r>
      <w:r w:rsidR="0028507F" w:rsidRPr="001F633E">
        <w:rPr>
          <w:rFonts w:ascii="Arial" w:hAnsi="Arial" w:cs="Arial"/>
          <w:sz w:val="24"/>
          <w:szCs w:val="24"/>
        </w:rPr>
        <w:t xml:space="preserve"> </w:t>
      </w:r>
      <w:r w:rsidRPr="001F633E">
        <w:rPr>
          <w:rFonts w:ascii="Arial" w:hAnsi="Arial" w:cs="Arial"/>
          <w:sz w:val="24"/>
          <w:szCs w:val="24"/>
        </w:rPr>
        <w:t>zł, zastępców przewodniczących komisji 1</w:t>
      </w:r>
      <w:r w:rsidR="00D50273" w:rsidRPr="001F633E">
        <w:rPr>
          <w:rFonts w:ascii="Arial" w:hAnsi="Arial" w:cs="Arial"/>
          <w:sz w:val="24"/>
          <w:szCs w:val="24"/>
        </w:rPr>
        <w:t>.</w:t>
      </w:r>
      <w:r w:rsidR="00520FED">
        <w:rPr>
          <w:rFonts w:ascii="Arial" w:hAnsi="Arial" w:cs="Arial"/>
          <w:sz w:val="24"/>
          <w:szCs w:val="24"/>
        </w:rPr>
        <w:t>230</w:t>
      </w:r>
      <w:r w:rsidRPr="001F633E">
        <w:rPr>
          <w:rFonts w:ascii="Arial" w:hAnsi="Arial" w:cs="Arial"/>
          <w:sz w:val="24"/>
          <w:szCs w:val="24"/>
        </w:rPr>
        <w:t>,00 zł, radnych nie pełniących funkcji</w:t>
      </w:r>
      <w:r w:rsidR="00520FED">
        <w:rPr>
          <w:rFonts w:ascii="Arial" w:hAnsi="Arial" w:cs="Arial"/>
          <w:sz w:val="24"/>
          <w:szCs w:val="24"/>
        </w:rPr>
        <w:t xml:space="preserve"> 1.130</w:t>
      </w:r>
      <w:r w:rsidR="0028507F" w:rsidRPr="001F633E">
        <w:rPr>
          <w:rFonts w:ascii="Arial" w:hAnsi="Arial" w:cs="Arial"/>
          <w:sz w:val="24"/>
          <w:szCs w:val="24"/>
        </w:rPr>
        <w:t xml:space="preserve"> zł.</w:t>
      </w:r>
    </w:p>
    <w:p w:rsidR="00FF6A44" w:rsidRPr="00FF6A44" w:rsidRDefault="00FF6A44" w:rsidP="00FF6A44">
      <w:pPr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treści uchwały uaktualniono również zapisy w zakresie stawek zwrotu kosztów przejazdu radnego pojazdem samochodowym osobowym o pojemności skokowej silnika powyżej 900 </w:t>
      </w:r>
      <w:r w:rsidRPr="001F633E">
        <w:rPr>
          <w:rFonts w:ascii="Arial" w:hAnsi="Arial" w:cs="Arial"/>
          <w:color w:val="000000"/>
          <w:sz w:val="24"/>
          <w:szCs w:val="24"/>
        </w:rPr>
        <w:t>cm</w:t>
      </w:r>
      <w:r w:rsidRPr="001F633E">
        <w:rPr>
          <w:rFonts w:ascii="Arial" w:hAnsi="Arial" w:cs="Arial"/>
          <w:color w:val="000000"/>
          <w:sz w:val="24"/>
          <w:szCs w:val="24"/>
          <w:vertAlign w:val="superscript"/>
        </w:rPr>
        <w:t>3</w:t>
      </w:r>
      <w:r>
        <w:rPr>
          <w:rFonts w:ascii="Arial" w:hAnsi="Arial" w:cs="Arial"/>
          <w:color w:val="000000"/>
          <w:sz w:val="24"/>
          <w:szCs w:val="24"/>
          <w:vertAlign w:val="superscript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 xml:space="preserve">oraz motorowerem. </w:t>
      </w:r>
    </w:p>
    <w:p w:rsidR="00D50273" w:rsidRPr="001F633E" w:rsidRDefault="00FF6A44" w:rsidP="00FF6A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  <w:vertAlign w:val="superscript"/>
        </w:rPr>
        <w:t xml:space="preserve">   </w:t>
      </w:r>
    </w:p>
    <w:p w:rsidR="00227094" w:rsidRPr="00FF2E3B" w:rsidRDefault="00D50273" w:rsidP="00D50273">
      <w:pPr>
        <w:rPr>
          <w:rFonts w:ascii="Arial" w:hAnsi="Arial" w:cs="Arial"/>
          <w:sz w:val="24"/>
          <w:szCs w:val="24"/>
        </w:rPr>
      </w:pPr>
      <w:r w:rsidRPr="00FF2E3B">
        <w:rPr>
          <w:rFonts w:ascii="Arial" w:hAnsi="Arial" w:cs="Arial"/>
          <w:sz w:val="24"/>
          <w:szCs w:val="24"/>
        </w:rPr>
        <w:t>Sporządziła :</w:t>
      </w:r>
    </w:p>
    <w:p w:rsidR="00B34E31" w:rsidRPr="00FF2E3B" w:rsidRDefault="00D50273" w:rsidP="00B34E31">
      <w:pPr>
        <w:tabs>
          <w:tab w:val="left" w:pos="6480"/>
        </w:tabs>
        <w:rPr>
          <w:rFonts w:ascii="Arial" w:hAnsi="Arial" w:cs="Arial"/>
          <w:sz w:val="26"/>
          <w:szCs w:val="26"/>
        </w:rPr>
      </w:pPr>
      <w:r w:rsidRPr="00FF2E3B">
        <w:rPr>
          <w:rFonts w:ascii="Arial" w:hAnsi="Arial" w:cs="Arial"/>
          <w:sz w:val="26"/>
          <w:szCs w:val="26"/>
        </w:rPr>
        <w:t xml:space="preserve">Aurelia Sikorska </w:t>
      </w:r>
      <w:r w:rsidR="00B34E31" w:rsidRPr="00FF2E3B">
        <w:rPr>
          <w:rFonts w:ascii="Arial" w:hAnsi="Arial" w:cs="Arial"/>
          <w:sz w:val="26"/>
          <w:szCs w:val="26"/>
        </w:rPr>
        <w:t xml:space="preserve">                                                          </w:t>
      </w:r>
    </w:p>
    <w:p w:rsidR="00D50273" w:rsidRDefault="00B34E31" w:rsidP="00B34E31">
      <w:pPr>
        <w:tabs>
          <w:tab w:val="left" w:pos="6480"/>
        </w:tabs>
        <w:ind w:left="6379" w:hanging="71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</w:t>
      </w:r>
    </w:p>
    <w:p w:rsidR="00B34E31" w:rsidRPr="00D50273" w:rsidRDefault="00B34E31" w:rsidP="00B34E31">
      <w:pPr>
        <w:tabs>
          <w:tab w:val="left" w:pos="6480"/>
        </w:tabs>
        <w:ind w:left="6379" w:hanging="715"/>
        <w:rPr>
          <w:rFonts w:ascii="Times New Roman" w:hAnsi="Times New Roman" w:cs="Times New Roman"/>
          <w:sz w:val="26"/>
          <w:szCs w:val="26"/>
        </w:rPr>
      </w:pPr>
    </w:p>
    <w:sectPr w:rsidR="00B34E31" w:rsidRPr="00D502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C95312"/>
    <w:multiLevelType w:val="hybridMultilevel"/>
    <w:tmpl w:val="8A0800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F6C"/>
    <w:rsid w:val="001F633E"/>
    <w:rsid w:val="00227094"/>
    <w:rsid w:val="0028507F"/>
    <w:rsid w:val="002A2505"/>
    <w:rsid w:val="002D614A"/>
    <w:rsid w:val="00376646"/>
    <w:rsid w:val="0042288E"/>
    <w:rsid w:val="00443162"/>
    <w:rsid w:val="00513012"/>
    <w:rsid w:val="00520FED"/>
    <w:rsid w:val="00676727"/>
    <w:rsid w:val="007B11F6"/>
    <w:rsid w:val="00934873"/>
    <w:rsid w:val="009E58C2"/>
    <w:rsid w:val="00A2023C"/>
    <w:rsid w:val="00A63A04"/>
    <w:rsid w:val="00B34E31"/>
    <w:rsid w:val="00C7673E"/>
    <w:rsid w:val="00C82023"/>
    <w:rsid w:val="00C94A19"/>
    <w:rsid w:val="00CB75FE"/>
    <w:rsid w:val="00D50273"/>
    <w:rsid w:val="00E12033"/>
    <w:rsid w:val="00EF223C"/>
    <w:rsid w:val="00F26F6C"/>
    <w:rsid w:val="00FF2E3B"/>
    <w:rsid w:val="00FF6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27094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7094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A2023C"/>
  </w:style>
  <w:style w:type="paragraph" w:styleId="Tekstdymka">
    <w:name w:val="Balloon Text"/>
    <w:basedOn w:val="Normalny"/>
    <w:link w:val="TekstdymkaZnak"/>
    <w:uiPriority w:val="99"/>
    <w:semiHidden/>
    <w:unhideWhenUsed/>
    <w:rsid w:val="00FF2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2E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27094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7094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A2023C"/>
  </w:style>
  <w:style w:type="paragraph" w:styleId="Tekstdymka">
    <w:name w:val="Balloon Text"/>
    <w:basedOn w:val="Normalny"/>
    <w:link w:val="TekstdymkaZnak"/>
    <w:uiPriority w:val="99"/>
    <w:semiHidden/>
    <w:unhideWhenUsed/>
    <w:rsid w:val="00FF2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2E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5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4</Pages>
  <Words>922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20</cp:revision>
  <cp:lastPrinted>2024-05-13T08:08:00Z</cp:lastPrinted>
  <dcterms:created xsi:type="dcterms:W3CDTF">2022-06-20T10:59:00Z</dcterms:created>
  <dcterms:modified xsi:type="dcterms:W3CDTF">2024-05-13T08:16:00Z</dcterms:modified>
</cp:coreProperties>
</file>